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5AC3" w14:textId="30D9A293" w:rsidR="00B416E3" w:rsidRPr="00091768" w:rsidRDefault="00FE6615" w:rsidP="00B416E3">
      <w:pPr>
        <w:pStyle w:val="a7"/>
        <w:spacing w:line="360" w:lineRule="auto"/>
        <w:rPr>
          <w:rFonts w:ascii="仿宋_GB2312" w:eastAsia="仿宋_GB2312"/>
          <w:color w:val="000000" w:themeColor="text1"/>
        </w:rPr>
      </w:pPr>
      <w:r>
        <w:rPr>
          <w:rFonts w:ascii="仿宋_GB2312" w:eastAsia="仿宋_GB2312" w:hint="eastAsia"/>
          <w:color w:val="000000" w:themeColor="text1"/>
        </w:rPr>
        <w:t>机房火灾应急预案</w:t>
      </w:r>
    </w:p>
    <w:p w14:paraId="141FD2C5" w14:textId="77777777" w:rsidR="00B416E3" w:rsidRPr="00091768" w:rsidRDefault="00B416E3" w:rsidP="00B416E3">
      <w:pPr>
        <w:spacing w:line="360" w:lineRule="auto"/>
        <w:rPr>
          <w:rFonts w:ascii="仿宋_GB2312" w:eastAsia="仿宋_GB2312"/>
          <w:b/>
          <w:color w:val="000000" w:themeColor="text1"/>
          <w:sz w:val="32"/>
          <w:szCs w:val="32"/>
        </w:rPr>
      </w:pPr>
      <w:r w:rsidRPr="00091768">
        <w:rPr>
          <w:rFonts w:ascii="仿宋_GB2312" w:eastAsia="仿宋_GB2312" w:hint="eastAsia"/>
          <w:b/>
          <w:color w:val="000000" w:themeColor="text1"/>
          <w:sz w:val="32"/>
          <w:szCs w:val="32"/>
        </w:rPr>
        <w:t>一、火灾判断与确认</w:t>
      </w:r>
    </w:p>
    <w:p w14:paraId="23E58092" w14:textId="77777777" w:rsidR="00B416E3" w:rsidRPr="00091768" w:rsidRDefault="00B416E3" w:rsidP="00B416E3">
      <w:pPr>
        <w:spacing w:line="360" w:lineRule="auto"/>
        <w:ind w:firstLineChars="152" w:firstLine="486"/>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w:t>
      </w:r>
      <w:proofErr w:type="gramStart"/>
      <w:r w:rsidRPr="00091768">
        <w:rPr>
          <w:rFonts w:ascii="仿宋_GB2312" w:eastAsia="仿宋_GB2312" w:hint="eastAsia"/>
          <w:color w:val="000000" w:themeColor="text1"/>
          <w:sz w:val="32"/>
          <w:szCs w:val="32"/>
        </w:rPr>
        <w:t>一</w:t>
      </w:r>
      <w:proofErr w:type="gramEnd"/>
      <w:r w:rsidRPr="00091768">
        <w:rPr>
          <w:rFonts w:ascii="仿宋_GB2312" w:eastAsia="仿宋_GB2312" w:hint="eastAsia"/>
          <w:color w:val="000000" w:themeColor="text1"/>
          <w:sz w:val="32"/>
          <w:szCs w:val="32"/>
        </w:rPr>
        <w:t>)判断火警与告警位置的依据</w:t>
      </w:r>
    </w:p>
    <w:p w14:paraId="368232F0"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1.</w:t>
      </w:r>
      <w:proofErr w:type="gramStart"/>
      <w:r w:rsidRPr="00091768">
        <w:rPr>
          <w:rFonts w:ascii="仿宋_GB2312" w:eastAsia="仿宋_GB2312" w:hint="eastAsia"/>
          <w:color w:val="000000" w:themeColor="text1"/>
          <w:sz w:val="32"/>
          <w:szCs w:val="32"/>
        </w:rPr>
        <w:t>机房动环监控</w:t>
      </w:r>
      <w:proofErr w:type="gramEnd"/>
      <w:r w:rsidRPr="00091768">
        <w:rPr>
          <w:rFonts w:ascii="仿宋_GB2312" w:eastAsia="仿宋_GB2312" w:hint="eastAsia"/>
          <w:color w:val="000000" w:themeColor="text1"/>
          <w:sz w:val="32"/>
          <w:szCs w:val="32"/>
        </w:rPr>
        <w:t>和火灾自动报警系统告警；</w:t>
      </w:r>
    </w:p>
    <w:p w14:paraId="3BE8E91F"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2.机房门前通道内的声光告警；</w:t>
      </w:r>
    </w:p>
    <w:p w14:paraId="71440C1F"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3.消防中控室值班员电话告知发生告警的机房名称、防护区编号；</w:t>
      </w:r>
    </w:p>
    <w:p w14:paraId="5A91F480" w14:textId="77777777" w:rsidR="00B416E3" w:rsidRPr="00091768" w:rsidRDefault="00B416E3" w:rsidP="00B416E3">
      <w:pPr>
        <w:spacing w:line="360" w:lineRule="auto"/>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 xml:space="preserve">    4．其他安全值班人员电话告知；</w:t>
      </w:r>
    </w:p>
    <w:p w14:paraId="2C5DBA6D"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5．现场目测判断存在火情。</w:t>
      </w:r>
    </w:p>
    <w:p w14:paraId="22C5BEF7" w14:textId="77777777" w:rsidR="00B416E3" w:rsidRPr="00091768" w:rsidRDefault="00B416E3" w:rsidP="00B416E3">
      <w:pPr>
        <w:spacing w:line="360" w:lineRule="auto"/>
        <w:ind w:firstLineChars="152" w:firstLine="486"/>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(二)现场确认</w:t>
      </w:r>
    </w:p>
    <w:p w14:paraId="173BDBA1" w14:textId="77777777" w:rsidR="00B416E3" w:rsidRPr="00091768" w:rsidRDefault="00B416E3" w:rsidP="00B416E3">
      <w:pPr>
        <w:spacing w:line="360" w:lineRule="auto"/>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 xml:space="preserve">    1．现场确认无火情、</w:t>
      </w:r>
      <w:proofErr w:type="gramStart"/>
      <w:r w:rsidRPr="00091768">
        <w:rPr>
          <w:rFonts w:ascii="仿宋_GB2312" w:eastAsia="仿宋_GB2312" w:hint="eastAsia"/>
          <w:color w:val="000000" w:themeColor="text1"/>
          <w:sz w:val="32"/>
          <w:szCs w:val="32"/>
        </w:rPr>
        <w:t>属误告警</w:t>
      </w:r>
      <w:proofErr w:type="gramEnd"/>
      <w:r w:rsidRPr="00091768">
        <w:rPr>
          <w:rFonts w:ascii="仿宋_GB2312" w:eastAsia="仿宋_GB2312" w:hint="eastAsia"/>
          <w:color w:val="000000" w:themeColor="text1"/>
          <w:sz w:val="32"/>
          <w:szCs w:val="32"/>
        </w:rPr>
        <w:t>的，应查看现场、分析原因，并及时通知中控室值班员，对于安全监控故障导致的误告警应及时通知相关人员进行修复;</w:t>
      </w:r>
    </w:p>
    <w:p w14:paraId="6E65776B" w14:textId="77777777" w:rsidR="00B416E3" w:rsidRPr="00091768" w:rsidRDefault="00B416E3" w:rsidP="00B416E3">
      <w:pPr>
        <w:spacing w:line="360" w:lineRule="auto"/>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 xml:space="preserve">    2．现场确认有火情的，应立即启动扑救程序。</w:t>
      </w:r>
    </w:p>
    <w:p w14:paraId="45A32C19" w14:textId="77777777" w:rsidR="00B416E3" w:rsidRPr="00091768" w:rsidRDefault="00B416E3" w:rsidP="00B416E3">
      <w:pPr>
        <w:spacing w:line="360" w:lineRule="auto"/>
        <w:rPr>
          <w:rFonts w:ascii="仿宋_GB2312" w:eastAsia="仿宋_GB2312"/>
          <w:b/>
          <w:color w:val="000000" w:themeColor="text1"/>
          <w:sz w:val="32"/>
          <w:szCs w:val="32"/>
        </w:rPr>
      </w:pPr>
      <w:r w:rsidRPr="00091768">
        <w:rPr>
          <w:rFonts w:ascii="仿宋_GB2312" w:eastAsia="仿宋_GB2312" w:hint="eastAsia"/>
          <w:b/>
          <w:color w:val="000000" w:themeColor="text1"/>
          <w:sz w:val="32"/>
          <w:szCs w:val="32"/>
        </w:rPr>
        <w:t xml:space="preserve"> 二、机房火灾的扑救</w:t>
      </w:r>
    </w:p>
    <w:p w14:paraId="1FDF8809"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“先断电，后灭火”是扑灭电气火灾的基本原则，在切断电源时要根据现场火势、着火设备进行判断，考虑重要负荷、消防电源的影响以及配电系统回路的分布，防止火灾未救，人员先被电击或灼伤。</w:t>
      </w:r>
    </w:p>
    <w:p w14:paraId="5D7289A6" w14:textId="77777777" w:rsidR="00B416E3" w:rsidRPr="00091768" w:rsidRDefault="00B416E3" w:rsidP="00B416E3">
      <w:pPr>
        <w:spacing w:line="360" w:lineRule="auto"/>
        <w:ind w:firstLineChars="152" w:firstLine="486"/>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（一）起初小火</w:t>
      </w:r>
    </w:p>
    <w:p w14:paraId="0E1790FB"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1.如机房有烧焦味道或发现机柜内设备出现内部打火、冒烟但没有明火出现时，要立即拔掉该设备的电源插头，并</w:t>
      </w:r>
      <w:r w:rsidRPr="00091768">
        <w:rPr>
          <w:rFonts w:ascii="仿宋_GB2312" w:eastAsia="仿宋_GB2312" w:hint="eastAsia"/>
          <w:color w:val="000000" w:themeColor="text1"/>
          <w:sz w:val="32"/>
          <w:szCs w:val="32"/>
        </w:rPr>
        <w:lastRenderedPageBreak/>
        <w:t>把该</w:t>
      </w:r>
      <w:proofErr w:type="gramStart"/>
      <w:r w:rsidRPr="00091768">
        <w:rPr>
          <w:rFonts w:ascii="仿宋_GB2312" w:eastAsia="仿宋_GB2312" w:hint="eastAsia"/>
          <w:color w:val="000000" w:themeColor="text1"/>
          <w:sz w:val="32"/>
          <w:szCs w:val="32"/>
        </w:rPr>
        <w:t>设备拿离机柜</w:t>
      </w:r>
      <w:proofErr w:type="gramEnd"/>
      <w:r w:rsidRPr="00091768">
        <w:rPr>
          <w:rFonts w:ascii="仿宋_GB2312" w:eastAsia="仿宋_GB2312" w:hint="eastAsia"/>
          <w:color w:val="000000" w:themeColor="text1"/>
          <w:sz w:val="32"/>
          <w:szCs w:val="32"/>
        </w:rPr>
        <w:t>（如能），防止危害其他设备。</w:t>
      </w:r>
    </w:p>
    <w:p w14:paraId="3921A156"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2.发现局部轻微着火不危及其他设备的情况下，要立即断开该设备电源，并组织人员利用就近消防器材进行灭火，防止火势蔓延扩大，并向领导报告。</w:t>
      </w:r>
    </w:p>
    <w:p w14:paraId="5A3723E7"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3.发现设备火势大危机整个机柜但不危及人员生命还能控制时，立即对应机柜编号，立即通知专业人员断开整个机柜电源，并向上级领导汇报是否使用气体灭火器进行扑火。断开整个机柜电源，并组织人员使用气体灭火器进行扑火。发现UPS电池组着火时先断开电池组箱体上的控制开关，必要时再断开电源室控制UPS的总断路器，用气体灭火器灭火。</w:t>
      </w:r>
    </w:p>
    <w:p w14:paraId="10692F96"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如进入机房气体前灭火系统已触发，暂时等待，确保安全后再进入机房进行处置。</w:t>
      </w:r>
    </w:p>
    <w:p w14:paraId="2E5338BA"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4. 对机房内设备进行灭火时应使用气体灭火器进行灭火，严禁使用干粉或者水基、泡沫类灭火器进行灭火。若机房自动气体灭火系统已触发，机房内人员应在30秒内撤离，撤离时应关闭门窗。</w:t>
      </w:r>
    </w:p>
    <w:p w14:paraId="49B409FE" w14:textId="77777777" w:rsidR="00B416E3" w:rsidRPr="00091768" w:rsidRDefault="00B416E3" w:rsidP="00B416E3">
      <w:pPr>
        <w:spacing w:line="360" w:lineRule="auto"/>
        <w:ind w:firstLineChars="152" w:firstLine="486"/>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（二）大面积火灾</w:t>
      </w:r>
    </w:p>
    <w:p w14:paraId="1AF0279F" w14:textId="77777777" w:rsidR="00B416E3" w:rsidRPr="00091768" w:rsidRDefault="00B416E3" w:rsidP="00B416E3">
      <w:pPr>
        <w:spacing w:line="360" w:lineRule="auto"/>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 xml:space="preserve">     1.如发现机房已大面积起火，如机房灭火系统未触发，立即通过机房门口气体灭火系统控制器手动启动，如手动启动失败，立即通知相关人员</w:t>
      </w:r>
      <w:proofErr w:type="gramStart"/>
      <w:r w:rsidRPr="00091768">
        <w:rPr>
          <w:rFonts w:ascii="仿宋_GB2312" w:eastAsia="仿宋_GB2312" w:hint="eastAsia"/>
          <w:color w:val="000000" w:themeColor="text1"/>
          <w:sz w:val="32"/>
          <w:szCs w:val="32"/>
        </w:rPr>
        <w:t>去气瓶间手动</w:t>
      </w:r>
      <w:proofErr w:type="gramEnd"/>
      <w:r w:rsidRPr="00091768">
        <w:rPr>
          <w:rFonts w:ascii="仿宋_GB2312" w:eastAsia="仿宋_GB2312" w:hint="eastAsia"/>
          <w:color w:val="000000" w:themeColor="text1"/>
          <w:sz w:val="32"/>
          <w:szCs w:val="32"/>
        </w:rPr>
        <w:t>启动。</w:t>
      </w:r>
    </w:p>
    <w:p w14:paraId="0A2CCA25"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2.同时机房值班人员应迅速报告，报请部门领导，同时拨打119报警，报警时需将详细地址、起火部位、着火物质、</w:t>
      </w:r>
      <w:r w:rsidRPr="00091768">
        <w:rPr>
          <w:rFonts w:ascii="仿宋_GB2312" w:eastAsia="仿宋_GB2312" w:hint="eastAsia"/>
          <w:color w:val="000000" w:themeColor="text1"/>
          <w:sz w:val="32"/>
          <w:szCs w:val="32"/>
        </w:rPr>
        <w:lastRenderedPageBreak/>
        <w:t>火势大小、报警人姓名电话准确告知，并派人到路口迎候消防车。</w:t>
      </w:r>
    </w:p>
    <w:p w14:paraId="73539693" w14:textId="77777777" w:rsidR="00B416E3" w:rsidRPr="00091768" w:rsidRDefault="00B416E3" w:rsidP="00B416E3">
      <w:pPr>
        <w:spacing w:line="360" w:lineRule="auto"/>
        <w:ind w:firstLineChars="152" w:firstLine="486"/>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 xml:space="preserve"> （三）人员疏散</w:t>
      </w:r>
    </w:p>
    <w:p w14:paraId="68C47AE3"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发生火灾后部门安全员应正确引导未参加火灾扑救人员采取正确方式、采取一定防火措施沿应急逃生通道疏散。</w:t>
      </w:r>
    </w:p>
    <w:p w14:paraId="54AB4F79" w14:textId="77777777" w:rsidR="00B416E3" w:rsidRPr="00091768" w:rsidRDefault="00B416E3" w:rsidP="00B416E3">
      <w:pPr>
        <w:spacing w:line="360" w:lineRule="auto"/>
        <w:ind w:firstLineChars="152" w:firstLine="486"/>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（四）现场保护</w:t>
      </w:r>
    </w:p>
    <w:p w14:paraId="4B14BC35"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 xml:space="preserve">火灾扑救结束后由机房值班人员保护火灾现场，配合消防部门查明火灾原因，以及防止意外发生。 </w:t>
      </w:r>
    </w:p>
    <w:p w14:paraId="758522A1" w14:textId="77777777" w:rsidR="00B416E3" w:rsidRPr="00091768" w:rsidRDefault="00B416E3" w:rsidP="00B416E3">
      <w:pPr>
        <w:spacing w:line="360" w:lineRule="auto"/>
        <w:ind w:firstLineChars="100" w:firstLine="321"/>
        <w:rPr>
          <w:rFonts w:ascii="仿宋_GB2312" w:eastAsia="仿宋_GB2312"/>
          <w:b/>
          <w:color w:val="000000" w:themeColor="text1"/>
          <w:sz w:val="32"/>
          <w:szCs w:val="32"/>
        </w:rPr>
      </w:pPr>
      <w:r w:rsidRPr="00091768">
        <w:rPr>
          <w:rFonts w:ascii="仿宋_GB2312" w:eastAsia="仿宋_GB2312" w:hint="eastAsia"/>
          <w:b/>
          <w:color w:val="000000" w:themeColor="text1"/>
          <w:sz w:val="32"/>
          <w:szCs w:val="32"/>
        </w:rPr>
        <w:t>三、事后分析</w:t>
      </w:r>
    </w:p>
    <w:p w14:paraId="0F8E717A" w14:textId="77777777" w:rsidR="00B416E3" w:rsidRPr="00091768" w:rsidRDefault="00B416E3" w:rsidP="00B416E3">
      <w:pPr>
        <w:spacing w:line="360" w:lineRule="auto"/>
        <w:ind w:firstLineChars="200" w:firstLine="640"/>
        <w:rPr>
          <w:rFonts w:ascii="仿宋_GB2312" w:eastAsia="仿宋_GB2312"/>
          <w:color w:val="000000" w:themeColor="text1"/>
          <w:sz w:val="32"/>
          <w:szCs w:val="32"/>
        </w:rPr>
      </w:pPr>
      <w:r w:rsidRPr="00091768">
        <w:rPr>
          <w:rFonts w:ascii="仿宋_GB2312" w:eastAsia="仿宋_GB2312" w:hint="eastAsia"/>
          <w:color w:val="000000" w:themeColor="text1"/>
          <w:sz w:val="32"/>
          <w:szCs w:val="32"/>
        </w:rPr>
        <w:t>火灾处置完成组织人员原因进行认真分析，协助进行调查处理，做到“四不放过”：事故原因不查清不放过，事故责任者得不到处理不放过，整改措施不落实不放过；教训不吸取不放过，预防火灾事故再次发生。</w:t>
      </w:r>
    </w:p>
    <w:p w14:paraId="2E9B1E1F" w14:textId="77777777" w:rsidR="00880DAF" w:rsidRPr="00B416E3" w:rsidRDefault="00880DAF"/>
    <w:sectPr w:rsidR="00880DAF" w:rsidRPr="00B416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D63BE" w14:textId="77777777" w:rsidR="00382920" w:rsidRDefault="00382920" w:rsidP="00B416E3">
      <w:r>
        <w:separator/>
      </w:r>
    </w:p>
  </w:endnote>
  <w:endnote w:type="continuationSeparator" w:id="0">
    <w:p w14:paraId="1F31D356" w14:textId="77777777" w:rsidR="00382920" w:rsidRDefault="00382920" w:rsidP="00B4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7E42B" w14:textId="77777777" w:rsidR="00382920" w:rsidRDefault="00382920" w:rsidP="00B416E3">
      <w:r>
        <w:separator/>
      </w:r>
    </w:p>
  </w:footnote>
  <w:footnote w:type="continuationSeparator" w:id="0">
    <w:p w14:paraId="2F30899A" w14:textId="77777777" w:rsidR="00382920" w:rsidRDefault="00382920" w:rsidP="00B41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0B"/>
    <w:rsid w:val="00382920"/>
    <w:rsid w:val="00880DAF"/>
    <w:rsid w:val="00B416E3"/>
    <w:rsid w:val="00DF050B"/>
    <w:rsid w:val="00FE6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E9853"/>
  <w15:chartTrackingRefBased/>
  <w15:docId w15:val="{F69B5B49-FF36-4C54-A450-7B7C3899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6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6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16E3"/>
    <w:rPr>
      <w:sz w:val="18"/>
      <w:szCs w:val="18"/>
    </w:rPr>
  </w:style>
  <w:style w:type="paragraph" w:styleId="a5">
    <w:name w:val="footer"/>
    <w:basedOn w:val="a"/>
    <w:link w:val="a6"/>
    <w:uiPriority w:val="99"/>
    <w:unhideWhenUsed/>
    <w:rsid w:val="00B416E3"/>
    <w:pPr>
      <w:tabs>
        <w:tab w:val="center" w:pos="4153"/>
        <w:tab w:val="right" w:pos="8306"/>
      </w:tabs>
      <w:snapToGrid w:val="0"/>
      <w:jc w:val="left"/>
    </w:pPr>
    <w:rPr>
      <w:sz w:val="18"/>
      <w:szCs w:val="18"/>
    </w:rPr>
  </w:style>
  <w:style w:type="character" w:customStyle="1" w:styleId="a6">
    <w:name w:val="页脚 字符"/>
    <w:basedOn w:val="a0"/>
    <w:link w:val="a5"/>
    <w:uiPriority w:val="99"/>
    <w:rsid w:val="00B416E3"/>
    <w:rPr>
      <w:sz w:val="18"/>
      <w:szCs w:val="18"/>
    </w:rPr>
  </w:style>
  <w:style w:type="paragraph" w:styleId="a7">
    <w:name w:val="Title"/>
    <w:basedOn w:val="a"/>
    <w:next w:val="a"/>
    <w:link w:val="a8"/>
    <w:qFormat/>
    <w:rsid w:val="00B416E3"/>
    <w:pPr>
      <w:spacing w:before="240" w:after="60"/>
      <w:jc w:val="center"/>
      <w:outlineLvl w:val="0"/>
    </w:pPr>
    <w:rPr>
      <w:rFonts w:ascii="等线 Light" w:eastAsia="等线 Light" w:hAnsi="等线 Light" w:cs="Times New Roman"/>
      <w:b/>
      <w:bCs/>
      <w:sz w:val="32"/>
      <w:szCs w:val="32"/>
    </w:rPr>
  </w:style>
  <w:style w:type="character" w:customStyle="1" w:styleId="a8">
    <w:name w:val="标题 字符"/>
    <w:basedOn w:val="a0"/>
    <w:link w:val="a7"/>
    <w:rsid w:val="00B416E3"/>
    <w:rPr>
      <w:rFonts w:ascii="等线 Light" w:eastAsia="等线 Light" w:hAnsi="等线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dc:creator>
  <cp:keywords/>
  <dc:description/>
  <cp:lastModifiedBy>D D</cp:lastModifiedBy>
  <cp:revision>3</cp:revision>
  <dcterms:created xsi:type="dcterms:W3CDTF">2021-10-15T08:34:00Z</dcterms:created>
  <dcterms:modified xsi:type="dcterms:W3CDTF">2021-10-15T08:35:00Z</dcterms:modified>
</cp:coreProperties>
</file>