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asciiTheme="minorEastAsia" w:hAnsiTheme="minorEastAsia" w:cstheme="minorEastAsia"/>
          <w:b/>
          <w:bCs/>
          <w:sz w:val="44"/>
          <w:szCs w:val="44"/>
        </w:rPr>
      </w:pPr>
    </w:p>
    <w:p>
      <w:pPr>
        <w:rPr>
          <w:rFonts w:asciiTheme="minorEastAsia" w:hAnsiTheme="minorEastAsia" w:cstheme="minorEastAsia"/>
          <w:b/>
          <w:bCs/>
          <w:sz w:val="44"/>
          <w:szCs w:val="44"/>
        </w:rPr>
      </w:pPr>
    </w:p>
    <w:p>
      <w:pPr>
        <w:jc w:val="center"/>
        <w:rPr>
          <w:rFonts w:ascii="宋体" w:hAnsi="宋体" w:eastAsia="宋体" w:cs="宋体"/>
          <w:b/>
          <w:bCs/>
          <w:sz w:val="52"/>
          <w:szCs w:val="52"/>
        </w:rPr>
      </w:pPr>
      <w:r>
        <w:rPr>
          <w:rFonts w:hint="eastAsia" w:ascii="宋体" w:hAnsi="宋体" w:eastAsia="宋体" w:cs="宋体"/>
          <w:b/>
          <w:bCs/>
          <w:sz w:val="52"/>
          <w:szCs w:val="52"/>
        </w:rPr>
        <w:t>e博视</w:t>
      </w:r>
    </w:p>
    <w:p>
      <w:pPr>
        <w:jc w:val="center"/>
        <w:outlineLvl w:val="0"/>
        <w:rPr>
          <w:rFonts w:hint="default" w:ascii="宋体" w:hAnsi="宋体" w:eastAsia="宋体" w:cs="宋体"/>
          <w:b/>
          <w:bCs/>
          <w:sz w:val="52"/>
          <w:szCs w:val="52"/>
        </w:rPr>
      </w:pPr>
      <w:bookmarkStart w:id="0" w:name="_Toc1800032990"/>
      <w:r>
        <w:rPr>
          <w:rFonts w:hint="eastAsia" w:ascii="宋体" w:hAnsi="宋体" w:eastAsia="宋体" w:cs="宋体"/>
          <w:b/>
          <w:bCs/>
          <w:sz w:val="52"/>
          <w:szCs w:val="52"/>
        </w:rPr>
        <w:t>综合智慧能源管理平台V</w:t>
      </w:r>
      <w:r>
        <w:rPr>
          <w:rFonts w:hint="eastAsia" w:ascii="宋体" w:hAnsi="宋体" w:eastAsia="宋体" w:cs="宋体"/>
          <w:b/>
          <w:bCs/>
          <w:sz w:val="52"/>
          <w:szCs w:val="52"/>
          <w:lang w:val="en-US" w:eastAsia="zh-CN"/>
        </w:rPr>
        <w:t>4</w:t>
      </w:r>
      <w:r>
        <w:rPr>
          <w:rFonts w:ascii="宋体" w:hAnsi="宋体" w:eastAsia="宋体" w:cs="宋体"/>
          <w:b/>
          <w:bCs/>
          <w:sz w:val="52"/>
          <w:szCs w:val="52"/>
        </w:rPr>
        <w:t>.</w:t>
      </w:r>
      <w:bookmarkEnd w:id="0"/>
      <w:r>
        <w:rPr>
          <w:rFonts w:ascii="宋体" w:hAnsi="宋体" w:eastAsia="宋体" w:cs="宋体"/>
          <w:b/>
          <w:bCs/>
          <w:sz w:val="52"/>
          <w:szCs w:val="52"/>
        </w:rPr>
        <w:t>1</w:t>
      </w:r>
    </w:p>
    <w:p>
      <w:pPr>
        <w:jc w:val="center"/>
        <w:rPr>
          <w:rFonts w:asciiTheme="minorEastAsia" w:hAnsiTheme="minorEastAsia" w:cstheme="minorEastAsia"/>
          <w:b/>
          <w:bCs/>
          <w:sz w:val="44"/>
          <w:szCs w:val="44"/>
        </w:rPr>
      </w:pPr>
      <w:r>
        <w:rPr>
          <w:rFonts w:hint="eastAsia" w:ascii="宋体" w:hAnsi="宋体" w:eastAsia="宋体" w:cs="宋体"/>
          <w:b/>
          <w:bCs/>
          <w:sz w:val="52"/>
          <w:szCs w:val="52"/>
        </w:rPr>
        <w:t>用户使用手册</w:t>
      </w:r>
    </w:p>
    <w:p>
      <w:pPr>
        <w:jc w:val="center"/>
        <w:rPr>
          <w:rFonts w:asciiTheme="minorEastAsia" w:hAnsiTheme="minorEastAsia" w:cstheme="minorEastAsia"/>
          <w:b/>
          <w:bCs/>
          <w:sz w:val="44"/>
          <w:szCs w:val="44"/>
        </w:rPr>
      </w:pPr>
    </w:p>
    <w:p>
      <w:pPr>
        <w:rPr>
          <w:rFonts w:asciiTheme="minorEastAsia" w:hAnsiTheme="minorEastAsia" w:cstheme="minorEastAsia"/>
          <w:b/>
          <w:bCs/>
          <w:sz w:val="44"/>
          <w:szCs w:val="44"/>
        </w:rPr>
      </w:pPr>
    </w:p>
    <w:p>
      <w:pPr>
        <w:jc w:val="center"/>
        <w:rPr>
          <w:rFonts w:asciiTheme="minorEastAsia" w:hAnsiTheme="minorEastAsia" w:cstheme="minorEastAsia"/>
          <w:b/>
          <w:bCs/>
          <w:sz w:val="44"/>
          <w:szCs w:val="44"/>
        </w:rPr>
      </w:pPr>
    </w:p>
    <w:p>
      <w:pPr>
        <w:jc w:val="center"/>
        <w:rPr>
          <w:rFonts w:asciiTheme="minorEastAsia" w:hAnsiTheme="minorEastAsia" w:cstheme="minorEastAsia"/>
          <w:b/>
          <w:bCs/>
          <w:sz w:val="44"/>
          <w:szCs w:val="44"/>
        </w:rPr>
      </w:pPr>
    </w:p>
    <w:p>
      <w:pPr>
        <w:jc w:val="center"/>
        <w:rPr>
          <w:rFonts w:asciiTheme="minorEastAsia" w:hAnsiTheme="minorEastAsia" w:cstheme="minorEastAsia"/>
          <w:b/>
          <w:bCs/>
          <w:sz w:val="44"/>
          <w:szCs w:val="44"/>
        </w:rPr>
      </w:pPr>
      <w:r>
        <w:rPr>
          <w:rFonts w:hint="eastAsia" w:asciiTheme="minorEastAsia" w:hAnsiTheme="minorEastAsia" w:cstheme="minorEastAsia"/>
          <w:b/>
          <w:bCs/>
          <w:sz w:val="44"/>
          <w:szCs w:val="44"/>
        </w:rPr>
        <w:drawing>
          <wp:inline distT="0" distB="0" distL="114300" distR="114300">
            <wp:extent cx="3804285" cy="1214120"/>
            <wp:effectExtent l="0" t="0" r="5715" b="5080"/>
            <wp:docPr id="90" name="图片 90" descr="/private/var/folders/kf/509t1z0j1z9bsvk_p11mpxfm0000gn/T/com.kingsoft.wpsoffice.mac/picturecompress_20231220100225/output_1.pn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private/var/folders/kf/509t1z0j1z9bsvk_p11mpxfm0000gn/T/com.kingsoft.wpsoffice.mac/picturecompress_20231220100225/output_1.pngoutput_1"/>
                    <pic:cNvPicPr>
                      <a:picLocks noChangeAspect="1"/>
                    </pic:cNvPicPr>
                  </pic:nvPicPr>
                  <pic:blipFill>
                    <a:blip r:embed="rId18"/>
                    <a:stretch>
                      <a:fillRect/>
                    </a:stretch>
                  </pic:blipFill>
                  <pic:spPr>
                    <a:xfrm>
                      <a:off x="0" y="0"/>
                      <a:ext cx="3804285" cy="1214120"/>
                    </a:xfrm>
                    <a:prstGeom prst="rect">
                      <a:avLst/>
                    </a:prstGeom>
                  </pic:spPr>
                </pic:pic>
              </a:graphicData>
            </a:graphic>
          </wp:inline>
        </w:drawing>
      </w:r>
    </w:p>
    <w:p>
      <w:pPr>
        <w:jc w:val="center"/>
        <w:rPr>
          <w:rFonts w:asciiTheme="minorEastAsia" w:hAnsiTheme="minorEastAsia" w:cstheme="minorEastAsia"/>
          <w:b/>
          <w:bCs/>
          <w:sz w:val="44"/>
          <w:szCs w:val="44"/>
        </w:rPr>
      </w:pPr>
    </w:p>
    <w:p>
      <w:pPr>
        <w:jc w:val="center"/>
        <w:rPr>
          <w:rFonts w:asciiTheme="minorEastAsia" w:hAnsiTheme="minorEastAsia" w:cstheme="minorEastAsia"/>
          <w:b/>
          <w:bCs/>
          <w:sz w:val="44"/>
          <w:szCs w:val="44"/>
        </w:rPr>
      </w:pPr>
    </w:p>
    <w:p>
      <w:pPr>
        <w:jc w:val="center"/>
        <w:rPr>
          <w:rFonts w:asciiTheme="minorEastAsia" w:hAnsiTheme="minorEastAsia" w:cstheme="minorEastAsia"/>
          <w:b/>
          <w:bCs/>
          <w:sz w:val="44"/>
          <w:szCs w:val="44"/>
        </w:rPr>
      </w:pPr>
    </w:p>
    <w:p>
      <w:pPr>
        <w:jc w:val="center"/>
        <w:rPr>
          <w:rFonts w:asciiTheme="minorEastAsia" w:hAnsiTheme="minorEastAsia" w:cstheme="minorEastAsia"/>
          <w:b/>
          <w:bCs/>
          <w:sz w:val="44"/>
          <w:szCs w:val="44"/>
        </w:rPr>
      </w:pPr>
    </w:p>
    <w:p>
      <w:pPr>
        <w:jc w:val="center"/>
        <w:rPr>
          <w:rFonts w:asciiTheme="minorEastAsia" w:hAnsiTheme="minorEastAsia" w:cstheme="minorEastAsia"/>
          <w:b/>
          <w:bCs/>
          <w:sz w:val="44"/>
          <w:szCs w:val="44"/>
        </w:rPr>
      </w:pPr>
    </w:p>
    <w:p>
      <w:pPr>
        <w:jc w:val="center"/>
        <w:rPr>
          <w:rFonts w:asciiTheme="minorEastAsia" w:hAnsiTheme="minorEastAsia" w:cstheme="minorEastAsia"/>
          <w:b/>
          <w:bCs/>
          <w:sz w:val="44"/>
          <w:szCs w:val="44"/>
        </w:rPr>
        <w:sectPr>
          <w:headerReference r:id="rId5" w:type="first"/>
          <w:footerReference r:id="rId8" w:type="first"/>
          <w:headerReference r:id="rId3" w:type="default"/>
          <w:footerReference r:id="rId6" w:type="default"/>
          <w:headerReference r:id="rId4" w:type="even"/>
          <w:footerReference r:id="rId7" w:type="even"/>
          <w:pgSz w:w="11906" w:h="16838"/>
          <w:pgMar w:top="1440" w:right="1800" w:bottom="1440" w:left="1800" w:header="851" w:footer="992" w:gutter="0"/>
          <w:cols w:space="425" w:num="1"/>
          <w:docGrid w:type="lines" w:linePitch="312" w:charSpace="0"/>
        </w:sectPr>
      </w:pPr>
    </w:p>
    <w:sdt>
      <w:sdtPr>
        <w:rPr>
          <w:rFonts w:ascii="宋体" w:hAnsi="宋体" w:eastAsia="宋体"/>
        </w:rPr>
        <w:id w:val="147466571"/>
        <w15:color w:val="DBDBDB"/>
        <w:docPartObj>
          <w:docPartGallery w:val="Table of Contents"/>
          <w:docPartUnique/>
        </w:docPartObj>
      </w:sdtPr>
      <w:sdtEndPr>
        <w:rPr>
          <w:rFonts w:asciiTheme="minorHAnsi" w:hAnsiTheme="minorHAnsi" w:eastAsiaTheme="minorEastAsia"/>
        </w:rPr>
      </w:sdtEndPr>
      <w:sdtContent>
        <w:p>
          <w:pPr>
            <w:jc w:val="center"/>
          </w:pPr>
          <w:r>
            <w:rPr>
              <w:rFonts w:ascii="宋体" w:hAnsi="宋体" w:eastAsia="宋体"/>
            </w:rPr>
            <w:t>目录</w:t>
          </w:r>
        </w:p>
        <w:p>
          <w:pPr>
            <w:pStyle w:val="9"/>
            <w:tabs>
              <w:tab w:val="right" w:leader="dot" w:pos="8306"/>
            </w:tabs>
          </w:pPr>
          <w:r>
            <w:fldChar w:fldCharType="begin"/>
          </w:r>
          <w:r>
            <w:instrText xml:space="preserve">TOC \o "1-3" \h \u </w:instrText>
          </w:r>
          <w:r>
            <w:fldChar w:fldCharType="separate"/>
          </w:r>
          <w:r>
            <w:fldChar w:fldCharType="begin"/>
          </w:r>
          <w:r>
            <w:instrText xml:space="preserve"> HYPERLINK \l _Toc1800032990 </w:instrText>
          </w:r>
          <w:r>
            <w:fldChar w:fldCharType="separate"/>
          </w:r>
          <w:r>
            <w:rPr>
              <w:rFonts w:hint="eastAsia" w:ascii="宋体" w:hAnsi="宋体" w:eastAsia="宋体" w:cs="宋体"/>
              <w:bCs/>
              <w:szCs w:val="52"/>
            </w:rPr>
            <w:t>综合智慧能源管理平台V</w:t>
          </w:r>
          <w:r>
            <w:rPr>
              <w:rFonts w:hint="default" w:ascii="宋体" w:hAnsi="宋体" w:eastAsia="宋体" w:cs="宋体"/>
              <w:bCs/>
              <w:szCs w:val="52"/>
            </w:rPr>
            <w:t>4.1</w:t>
          </w:r>
          <w:r>
            <w:tab/>
          </w:r>
          <w:r>
            <w:fldChar w:fldCharType="begin"/>
          </w:r>
          <w:r>
            <w:instrText xml:space="preserve"> PAGEREF _Toc1800032990 \h </w:instrText>
          </w:r>
          <w:r>
            <w:fldChar w:fldCharType="separate"/>
          </w:r>
          <w:r>
            <w:t>1</w:t>
          </w:r>
          <w:r>
            <w:fldChar w:fldCharType="end"/>
          </w:r>
          <w:r>
            <w:fldChar w:fldCharType="end"/>
          </w:r>
        </w:p>
        <w:p>
          <w:pPr>
            <w:pStyle w:val="9"/>
            <w:tabs>
              <w:tab w:val="right" w:leader="dot" w:pos="8306"/>
            </w:tabs>
          </w:pPr>
          <w:r>
            <w:fldChar w:fldCharType="begin"/>
          </w:r>
          <w:r>
            <w:instrText xml:space="preserve"> HYPERLINK \l _Toc1552327641 </w:instrText>
          </w:r>
          <w:r>
            <w:fldChar w:fldCharType="separate"/>
          </w:r>
          <w:r>
            <w:rPr>
              <w:rFonts w:hint="eastAsia"/>
            </w:rPr>
            <w:t>1 关于本手册</w:t>
          </w:r>
          <w:r>
            <w:tab/>
          </w:r>
          <w:r>
            <w:fldChar w:fldCharType="begin"/>
          </w:r>
          <w:r>
            <w:instrText xml:space="preserve"> PAGEREF _Toc1552327641 \h </w:instrText>
          </w:r>
          <w:r>
            <w:fldChar w:fldCharType="separate"/>
          </w:r>
          <w:r>
            <w:t>1</w:t>
          </w:r>
          <w:r>
            <w:fldChar w:fldCharType="end"/>
          </w:r>
          <w:r>
            <w:fldChar w:fldCharType="end"/>
          </w:r>
        </w:p>
        <w:p>
          <w:pPr>
            <w:pStyle w:val="10"/>
            <w:tabs>
              <w:tab w:val="right" w:leader="dot" w:pos="8306"/>
            </w:tabs>
          </w:pPr>
          <w:r>
            <w:fldChar w:fldCharType="begin"/>
          </w:r>
          <w:r>
            <w:instrText xml:space="preserve"> HYPERLINK \l _Toc191834884 </w:instrText>
          </w:r>
          <w:r>
            <w:fldChar w:fldCharType="separate"/>
          </w:r>
          <w:r>
            <w:rPr>
              <w:rFonts w:hint="default"/>
            </w:rPr>
            <w:t xml:space="preserve">1.1 </w:t>
          </w:r>
          <w:r>
            <w:rPr>
              <w:rFonts w:hint="eastAsia"/>
            </w:rPr>
            <w:t>面向对象</w:t>
          </w:r>
          <w:r>
            <w:tab/>
          </w:r>
          <w:r>
            <w:fldChar w:fldCharType="begin"/>
          </w:r>
          <w:r>
            <w:instrText xml:space="preserve"> PAGEREF _Toc191834884 \h </w:instrText>
          </w:r>
          <w:r>
            <w:fldChar w:fldCharType="separate"/>
          </w:r>
          <w:r>
            <w:t>1</w:t>
          </w:r>
          <w:r>
            <w:fldChar w:fldCharType="end"/>
          </w:r>
          <w:r>
            <w:fldChar w:fldCharType="end"/>
          </w:r>
        </w:p>
        <w:p>
          <w:pPr>
            <w:pStyle w:val="10"/>
            <w:tabs>
              <w:tab w:val="right" w:leader="dot" w:pos="8306"/>
            </w:tabs>
          </w:pPr>
          <w:r>
            <w:fldChar w:fldCharType="begin"/>
          </w:r>
          <w:r>
            <w:instrText xml:space="preserve"> HYPERLINK \l _Toc795941241 </w:instrText>
          </w:r>
          <w:r>
            <w:fldChar w:fldCharType="separate"/>
          </w:r>
          <w:r>
            <w:rPr>
              <w:rFonts w:hint="default"/>
            </w:rPr>
            <w:t xml:space="preserve">1.2 </w:t>
          </w:r>
          <w:r>
            <w:rPr>
              <w:rFonts w:hint="eastAsia"/>
            </w:rPr>
            <w:t>表述声明</w:t>
          </w:r>
          <w:r>
            <w:tab/>
          </w:r>
          <w:r>
            <w:fldChar w:fldCharType="begin"/>
          </w:r>
          <w:r>
            <w:instrText xml:space="preserve"> PAGEREF _Toc795941241 \h </w:instrText>
          </w:r>
          <w:r>
            <w:fldChar w:fldCharType="separate"/>
          </w:r>
          <w:r>
            <w:t>1</w:t>
          </w:r>
          <w:r>
            <w:fldChar w:fldCharType="end"/>
          </w:r>
          <w:r>
            <w:fldChar w:fldCharType="end"/>
          </w:r>
        </w:p>
        <w:p>
          <w:pPr>
            <w:pStyle w:val="9"/>
            <w:tabs>
              <w:tab w:val="right" w:leader="dot" w:pos="8306"/>
            </w:tabs>
          </w:pPr>
          <w:r>
            <w:fldChar w:fldCharType="begin"/>
          </w:r>
          <w:r>
            <w:instrText xml:space="preserve"> HYPERLINK \l _Toc708800324 </w:instrText>
          </w:r>
          <w:r>
            <w:fldChar w:fldCharType="separate"/>
          </w:r>
          <w:r>
            <w:rPr>
              <w:rFonts w:hint="eastAsia"/>
            </w:rPr>
            <w:t>2 系统介绍</w:t>
          </w:r>
          <w:r>
            <w:tab/>
          </w:r>
          <w:r>
            <w:fldChar w:fldCharType="begin"/>
          </w:r>
          <w:r>
            <w:instrText xml:space="preserve"> PAGEREF _Toc708800324 \h </w:instrText>
          </w:r>
          <w:r>
            <w:fldChar w:fldCharType="separate"/>
          </w:r>
          <w:r>
            <w:t>1</w:t>
          </w:r>
          <w:r>
            <w:fldChar w:fldCharType="end"/>
          </w:r>
          <w:r>
            <w:fldChar w:fldCharType="end"/>
          </w:r>
        </w:p>
        <w:p>
          <w:pPr>
            <w:pStyle w:val="10"/>
            <w:tabs>
              <w:tab w:val="right" w:leader="dot" w:pos="8306"/>
            </w:tabs>
          </w:pPr>
          <w:r>
            <w:fldChar w:fldCharType="begin"/>
          </w:r>
          <w:r>
            <w:instrText xml:space="preserve"> HYPERLINK \l _Toc715255559 </w:instrText>
          </w:r>
          <w:r>
            <w:fldChar w:fldCharType="separate"/>
          </w:r>
          <w:r>
            <w:rPr>
              <w:rFonts w:hint="eastAsia"/>
            </w:rPr>
            <w:t>2.1 系统简介</w:t>
          </w:r>
          <w:r>
            <w:tab/>
          </w:r>
          <w:r>
            <w:fldChar w:fldCharType="begin"/>
          </w:r>
          <w:r>
            <w:instrText xml:space="preserve"> PAGEREF _Toc715255559 \h </w:instrText>
          </w:r>
          <w:r>
            <w:fldChar w:fldCharType="separate"/>
          </w:r>
          <w:r>
            <w:t>1</w:t>
          </w:r>
          <w:r>
            <w:fldChar w:fldCharType="end"/>
          </w:r>
          <w:r>
            <w:fldChar w:fldCharType="end"/>
          </w:r>
        </w:p>
        <w:p>
          <w:pPr>
            <w:pStyle w:val="10"/>
            <w:tabs>
              <w:tab w:val="right" w:leader="dot" w:pos="8306"/>
            </w:tabs>
          </w:pPr>
          <w:r>
            <w:fldChar w:fldCharType="begin"/>
          </w:r>
          <w:r>
            <w:instrText xml:space="preserve"> HYPERLINK \l _Toc1834207854 </w:instrText>
          </w:r>
          <w:r>
            <w:fldChar w:fldCharType="separate"/>
          </w:r>
          <w:r>
            <w:rPr>
              <w:rFonts w:hint="eastAsia"/>
            </w:rPr>
            <w:t>2.2 系统要求</w:t>
          </w:r>
          <w:r>
            <w:tab/>
          </w:r>
          <w:r>
            <w:fldChar w:fldCharType="begin"/>
          </w:r>
          <w:r>
            <w:instrText xml:space="preserve"> PAGEREF _Toc1834207854 \h </w:instrText>
          </w:r>
          <w:r>
            <w:fldChar w:fldCharType="separate"/>
          </w:r>
          <w:r>
            <w:t>1</w:t>
          </w:r>
          <w:r>
            <w:fldChar w:fldCharType="end"/>
          </w:r>
          <w:r>
            <w:fldChar w:fldCharType="end"/>
          </w:r>
        </w:p>
        <w:p>
          <w:pPr>
            <w:pStyle w:val="6"/>
            <w:tabs>
              <w:tab w:val="right" w:leader="dot" w:pos="8306"/>
            </w:tabs>
          </w:pPr>
          <w:r>
            <w:fldChar w:fldCharType="begin"/>
          </w:r>
          <w:r>
            <w:instrText xml:space="preserve"> HYPERLINK \l _Toc403649493 </w:instrText>
          </w:r>
          <w:r>
            <w:fldChar w:fldCharType="separate"/>
          </w:r>
          <w:r>
            <w:rPr>
              <w:rFonts w:hint="eastAsia"/>
            </w:rPr>
            <w:t>浏览器</w:t>
          </w:r>
          <w:r>
            <w:tab/>
          </w:r>
          <w:r>
            <w:fldChar w:fldCharType="begin"/>
          </w:r>
          <w:r>
            <w:instrText xml:space="preserve"> PAGEREF _Toc403649493 \h </w:instrText>
          </w:r>
          <w:r>
            <w:fldChar w:fldCharType="separate"/>
          </w:r>
          <w:r>
            <w:t>1</w:t>
          </w:r>
          <w:r>
            <w:fldChar w:fldCharType="end"/>
          </w:r>
          <w:r>
            <w:fldChar w:fldCharType="end"/>
          </w:r>
        </w:p>
        <w:p>
          <w:pPr>
            <w:pStyle w:val="9"/>
            <w:tabs>
              <w:tab w:val="right" w:leader="dot" w:pos="8306"/>
            </w:tabs>
          </w:pPr>
          <w:r>
            <w:fldChar w:fldCharType="begin"/>
          </w:r>
          <w:r>
            <w:instrText xml:space="preserve"> HYPERLINK \l _Toc236187978 </w:instrText>
          </w:r>
          <w:r>
            <w:fldChar w:fldCharType="separate"/>
          </w:r>
          <w:r>
            <w:rPr>
              <w:rFonts w:hint="eastAsia"/>
            </w:rPr>
            <w:t>3功能使用说明</w:t>
          </w:r>
          <w:r>
            <w:tab/>
          </w:r>
          <w:r>
            <w:fldChar w:fldCharType="begin"/>
          </w:r>
          <w:r>
            <w:instrText xml:space="preserve"> PAGEREF _Toc236187978 \h </w:instrText>
          </w:r>
          <w:r>
            <w:fldChar w:fldCharType="separate"/>
          </w:r>
          <w:r>
            <w:t>2</w:t>
          </w:r>
          <w:r>
            <w:fldChar w:fldCharType="end"/>
          </w:r>
          <w:r>
            <w:fldChar w:fldCharType="end"/>
          </w:r>
        </w:p>
        <w:p>
          <w:pPr>
            <w:pStyle w:val="10"/>
            <w:tabs>
              <w:tab w:val="right" w:leader="dot" w:pos="8306"/>
            </w:tabs>
          </w:pPr>
          <w:r>
            <w:fldChar w:fldCharType="begin"/>
          </w:r>
          <w:r>
            <w:instrText xml:space="preserve"> HYPERLINK \l _Toc1061566590 </w:instrText>
          </w:r>
          <w:r>
            <w:fldChar w:fldCharType="separate"/>
          </w:r>
          <w:r>
            <w:t>1</w:t>
          </w:r>
          <w:r>
            <w:rPr>
              <w:rFonts w:hint="eastAsia"/>
            </w:rPr>
            <w:t xml:space="preserve"> 登录-密码登录</w:t>
          </w:r>
          <w:r>
            <w:tab/>
          </w:r>
          <w:r>
            <w:fldChar w:fldCharType="begin"/>
          </w:r>
          <w:r>
            <w:instrText xml:space="preserve"> PAGEREF _Toc1061566590 \h </w:instrText>
          </w:r>
          <w:r>
            <w:fldChar w:fldCharType="separate"/>
          </w:r>
          <w:r>
            <w:t>2</w:t>
          </w:r>
          <w:r>
            <w:fldChar w:fldCharType="end"/>
          </w:r>
          <w:r>
            <w:fldChar w:fldCharType="end"/>
          </w:r>
        </w:p>
        <w:p>
          <w:pPr>
            <w:pStyle w:val="10"/>
            <w:tabs>
              <w:tab w:val="right" w:leader="dot" w:pos="8306"/>
            </w:tabs>
          </w:pPr>
          <w:r>
            <w:fldChar w:fldCharType="begin"/>
          </w:r>
          <w:r>
            <w:instrText xml:space="preserve"> HYPERLINK \l _Toc455538854 </w:instrText>
          </w:r>
          <w:r>
            <w:fldChar w:fldCharType="separate"/>
          </w:r>
          <w:r>
            <w:rPr>
              <w:rFonts w:hint="eastAsia"/>
              <w:bCs/>
            </w:rPr>
            <w:t>步骤3：</w:t>
          </w:r>
          <w:r>
            <w:rPr>
              <w:rFonts w:hint="eastAsia"/>
            </w:rPr>
            <w:t>点击“登录”首页则成功登录，如下图所示</w:t>
          </w:r>
          <w:r>
            <w:tab/>
          </w:r>
          <w:r>
            <w:fldChar w:fldCharType="begin"/>
          </w:r>
          <w:r>
            <w:instrText xml:space="preserve"> PAGEREF _Toc455538854 \h </w:instrText>
          </w:r>
          <w:r>
            <w:fldChar w:fldCharType="separate"/>
          </w:r>
          <w:r>
            <w:t>2</w:t>
          </w:r>
          <w:r>
            <w:fldChar w:fldCharType="end"/>
          </w:r>
          <w:r>
            <w:fldChar w:fldCharType="end"/>
          </w:r>
        </w:p>
        <w:p>
          <w:pPr>
            <w:pStyle w:val="10"/>
            <w:tabs>
              <w:tab w:val="right" w:leader="dot" w:pos="8306"/>
            </w:tabs>
          </w:pPr>
          <w:r>
            <w:fldChar w:fldCharType="begin"/>
          </w:r>
          <w:r>
            <w:instrText xml:space="preserve"> HYPERLINK \l _Toc462317623 </w:instrText>
          </w:r>
          <w:r>
            <w:fldChar w:fldCharType="separate"/>
          </w:r>
          <w:r>
            <w:rPr>
              <w:rFonts w:hint="eastAsia"/>
            </w:rPr>
            <w:t>4 登录-验证码登录</w:t>
          </w:r>
          <w:r>
            <w:tab/>
          </w:r>
          <w:r>
            <w:fldChar w:fldCharType="begin"/>
          </w:r>
          <w:r>
            <w:instrText xml:space="preserve"> PAGEREF _Toc462317623 \h </w:instrText>
          </w:r>
          <w:r>
            <w:fldChar w:fldCharType="separate"/>
          </w:r>
          <w:r>
            <w:t>3</w:t>
          </w:r>
          <w:r>
            <w:fldChar w:fldCharType="end"/>
          </w:r>
          <w:r>
            <w:fldChar w:fldCharType="end"/>
          </w:r>
        </w:p>
        <w:p>
          <w:pPr>
            <w:pStyle w:val="10"/>
            <w:tabs>
              <w:tab w:val="right" w:leader="dot" w:pos="8306"/>
            </w:tabs>
          </w:pPr>
          <w:r>
            <w:fldChar w:fldCharType="begin"/>
          </w:r>
          <w:r>
            <w:instrText xml:space="preserve"> HYPERLINK \l _Toc576454915 </w:instrText>
          </w:r>
          <w:r>
            <w:fldChar w:fldCharType="separate"/>
          </w:r>
          <w:r>
            <w:rPr>
              <w:rFonts w:hint="eastAsia"/>
              <w:bCs/>
            </w:rPr>
            <w:t>步骤1：</w:t>
          </w:r>
          <w:r>
            <w:rPr>
              <w:rFonts w:hint="eastAsia"/>
            </w:rPr>
            <w:t>进入e博视登录页，点击验证码登录</w:t>
          </w:r>
          <w:r>
            <w:tab/>
          </w:r>
          <w:r>
            <w:fldChar w:fldCharType="begin"/>
          </w:r>
          <w:r>
            <w:instrText xml:space="preserve"> PAGEREF _Toc576454915 \h </w:instrText>
          </w:r>
          <w:r>
            <w:fldChar w:fldCharType="separate"/>
          </w:r>
          <w:r>
            <w:t>3</w:t>
          </w:r>
          <w:r>
            <w:fldChar w:fldCharType="end"/>
          </w:r>
          <w:r>
            <w:fldChar w:fldCharType="end"/>
          </w:r>
        </w:p>
        <w:p>
          <w:pPr>
            <w:pStyle w:val="10"/>
            <w:tabs>
              <w:tab w:val="right" w:leader="dot" w:pos="8306"/>
            </w:tabs>
          </w:pPr>
          <w:r>
            <w:fldChar w:fldCharType="begin"/>
          </w:r>
          <w:r>
            <w:instrText xml:space="preserve"> HYPERLINK \l _Toc1179024788 </w:instrText>
          </w:r>
          <w:r>
            <w:fldChar w:fldCharType="separate"/>
          </w:r>
          <w:r>
            <w:rPr>
              <w:rFonts w:hint="eastAsia"/>
            </w:rPr>
            <w:t>5 项目内板块说明</w:t>
          </w:r>
          <w:r>
            <w:tab/>
          </w:r>
          <w:r>
            <w:fldChar w:fldCharType="begin"/>
          </w:r>
          <w:r>
            <w:instrText xml:space="preserve"> PAGEREF _Toc1179024788 \h </w:instrText>
          </w:r>
          <w:r>
            <w:fldChar w:fldCharType="separate"/>
          </w:r>
          <w:r>
            <w:t>3</w:t>
          </w:r>
          <w:r>
            <w:fldChar w:fldCharType="end"/>
          </w:r>
          <w:r>
            <w:fldChar w:fldCharType="end"/>
          </w:r>
        </w:p>
        <w:p>
          <w:pPr>
            <w:pStyle w:val="10"/>
            <w:tabs>
              <w:tab w:val="right" w:leader="dot" w:pos="8306"/>
            </w:tabs>
          </w:pPr>
          <w:r>
            <w:fldChar w:fldCharType="begin"/>
          </w:r>
          <w:r>
            <w:instrText xml:space="preserve"> HYPERLINK \l _Toc1038001047 </w:instrText>
          </w:r>
          <w:r>
            <w:fldChar w:fldCharType="separate"/>
          </w:r>
          <w:r>
            <w:t>6</w:t>
          </w:r>
          <w:r>
            <w:rPr>
              <w:rFonts w:hint="eastAsia"/>
            </w:rPr>
            <w:t xml:space="preserve"> 总览</w:t>
          </w:r>
          <w:r>
            <w:tab/>
          </w:r>
          <w:r>
            <w:fldChar w:fldCharType="begin"/>
          </w:r>
          <w:r>
            <w:instrText xml:space="preserve"> PAGEREF _Toc1038001047 \h </w:instrText>
          </w:r>
          <w:r>
            <w:fldChar w:fldCharType="separate"/>
          </w:r>
          <w:r>
            <w:t>4</w:t>
          </w:r>
          <w:r>
            <w:fldChar w:fldCharType="end"/>
          </w:r>
          <w:r>
            <w:fldChar w:fldCharType="end"/>
          </w:r>
        </w:p>
        <w:p>
          <w:pPr>
            <w:pStyle w:val="6"/>
            <w:tabs>
              <w:tab w:val="right" w:leader="dot" w:pos="8306"/>
            </w:tabs>
          </w:pPr>
          <w:r>
            <w:fldChar w:fldCharType="begin"/>
          </w:r>
          <w:r>
            <w:instrText xml:space="preserve"> HYPERLINK \l _Toc1673932348 </w:instrText>
          </w:r>
          <w:r>
            <w:fldChar w:fldCharType="separate"/>
          </w:r>
          <w:r>
            <w:t>6</w:t>
          </w:r>
          <w:r>
            <w:rPr>
              <w:rFonts w:hint="eastAsia"/>
            </w:rPr>
            <w:t>.1 总览模块使用</w:t>
          </w:r>
          <w:r>
            <w:tab/>
          </w:r>
          <w:r>
            <w:fldChar w:fldCharType="begin"/>
          </w:r>
          <w:r>
            <w:instrText xml:space="preserve"> PAGEREF _Toc1673932348 \h </w:instrText>
          </w:r>
          <w:r>
            <w:fldChar w:fldCharType="separate"/>
          </w:r>
          <w:r>
            <w:t>4</w:t>
          </w:r>
          <w:r>
            <w:fldChar w:fldCharType="end"/>
          </w:r>
          <w:r>
            <w:fldChar w:fldCharType="end"/>
          </w:r>
        </w:p>
        <w:p>
          <w:pPr>
            <w:pStyle w:val="9"/>
            <w:tabs>
              <w:tab w:val="right" w:leader="dot" w:pos="8306"/>
            </w:tabs>
          </w:pPr>
          <w:r>
            <w:fldChar w:fldCharType="begin"/>
          </w:r>
          <w:r>
            <w:instrText xml:space="preserve"> HYPERLINK \l _Toc1745197136 </w:instrText>
          </w:r>
          <w:r>
            <w:fldChar w:fldCharType="separate"/>
          </w:r>
          <w:r>
            <w:rPr>
              <w:rFonts w:hint="eastAsia"/>
            </w:rPr>
            <w:t>步骤2配电：</w:t>
          </w:r>
          <w:r>
            <w:rPr>
              <w:rFonts w:hint="eastAsia" w:asciiTheme="minorHAnsi" w:hAnsiTheme="minorHAnsi" w:eastAsiaTheme="minorEastAsia"/>
            </w:rPr>
            <w:t>点击“网”版块的变配电站，直接跳转至配电模块，可查看配电基本信息</w:t>
          </w:r>
          <w:r>
            <w:tab/>
          </w:r>
          <w:r>
            <w:fldChar w:fldCharType="begin"/>
          </w:r>
          <w:r>
            <w:instrText xml:space="preserve"> PAGEREF _Toc1745197136 \h </w:instrText>
          </w:r>
          <w:r>
            <w:fldChar w:fldCharType="separate"/>
          </w:r>
          <w:r>
            <w:t>5</w:t>
          </w:r>
          <w:r>
            <w:fldChar w:fldCharType="end"/>
          </w:r>
          <w:r>
            <w:fldChar w:fldCharType="end"/>
          </w:r>
        </w:p>
        <w:p>
          <w:pPr>
            <w:pStyle w:val="10"/>
            <w:tabs>
              <w:tab w:val="right" w:leader="dot" w:pos="8306"/>
            </w:tabs>
          </w:pPr>
          <w:r>
            <w:fldChar w:fldCharType="begin"/>
          </w:r>
          <w:r>
            <w:instrText xml:space="preserve"> HYPERLINK \l _Toc1196614026 </w:instrText>
          </w:r>
          <w:r>
            <w:fldChar w:fldCharType="separate"/>
          </w:r>
          <w:r>
            <w:t>7</w:t>
          </w:r>
          <w:r>
            <w:rPr>
              <w:rFonts w:hint="eastAsia"/>
            </w:rPr>
            <w:t xml:space="preserve"> 配电</w:t>
          </w:r>
          <w:r>
            <w:tab/>
          </w:r>
          <w:r>
            <w:fldChar w:fldCharType="begin"/>
          </w:r>
          <w:r>
            <w:instrText xml:space="preserve"> PAGEREF _Toc1196614026 \h </w:instrText>
          </w:r>
          <w:r>
            <w:fldChar w:fldCharType="separate"/>
          </w:r>
          <w:r>
            <w:t>26</w:t>
          </w:r>
          <w:r>
            <w:fldChar w:fldCharType="end"/>
          </w:r>
          <w:r>
            <w:fldChar w:fldCharType="end"/>
          </w:r>
        </w:p>
        <w:p>
          <w:pPr>
            <w:pStyle w:val="6"/>
            <w:tabs>
              <w:tab w:val="right" w:leader="dot" w:pos="8306"/>
            </w:tabs>
          </w:pPr>
          <w:r>
            <w:fldChar w:fldCharType="begin"/>
          </w:r>
          <w:r>
            <w:instrText xml:space="preserve"> HYPERLINK \l _Toc307580827 </w:instrText>
          </w:r>
          <w:r>
            <w:fldChar w:fldCharType="separate"/>
          </w:r>
          <w:r>
            <w:t>7</w:t>
          </w:r>
          <w:r>
            <w:rPr>
              <w:rFonts w:hint="eastAsia"/>
            </w:rPr>
            <w:t>.1 配电模块使用</w:t>
          </w:r>
          <w:r>
            <w:tab/>
          </w:r>
          <w:r>
            <w:fldChar w:fldCharType="begin"/>
          </w:r>
          <w:r>
            <w:instrText xml:space="preserve"> PAGEREF _Toc307580827 \h </w:instrText>
          </w:r>
          <w:r>
            <w:fldChar w:fldCharType="separate"/>
          </w:r>
          <w:r>
            <w:t>26</w:t>
          </w:r>
          <w:r>
            <w:fldChar w:fldCharType="end"/>
          </w:r>
          <w:r>
            <w:fldChar w:fldCharType="end"/>
          </w:r>
        </w:p>
        <w:p>
          <w:pPr>
            <w:pStyle w:val="9"/>
            <w:tabs>
              <w:tab w:val="right" w:leader="dot" w:pos="8306"/>
            </w:tabs>
          </w:pPr>
          <w:r>
            <w:fldChar w:fldCharType="begin"/>
          </w:r>
          <w:r>
            <w:instrText xml:space="preserve"> HYPERLINK \l _Toc517821060 </w:instrText>
          </w:r>
          <w:r>
            <w:fldChar w:fldCharType="separate"/>
          </w:r>
          <w:r>
            <w:rPr>
              <w:rFonts w:hint="eastAsia"/>
            </w:rPr>
            <w:t>步骤</w:t>
          </w:r>
          <w:r>
            <w:t>2</w:t>
          </w:r>
          <w:r>
            <w:rPr>
              <w:rFonts w:hint="eastAsia"/>
            </w:rPr>
            <w:t>：</w:t>
          </w:r>
          <w:r>
            <w:rPr>
              <w:rFonts w:hint="eastAsia" w:asciiTheme="minorHAnsi" w:hAnsiTheme="minorHAnsi" w:eastAsiaTheme="minorEastAsia"/>
            </w:rPr>
            <w:t>鼠标移动到固定区域会展示当前选中的数据，鼠标移走不显示弹窗</w:t>
          </w:r>
          <w:r>
            <w:tab/>
          </w:r>
          <w:r>
            <w:fldChar w:fldCharType="begin"/>
          </w:r>
          <w:r>
            <w:instrText xml:space="preserve"> PAGEREF _Toc517821060 \h </w:instrText>
          </w:r>
          <w:r>
            <w:fldChar w:fldCharType="separate"/>
          </w:r>
          <w:r>
            <w:t>27</w:t>
          </w:r>
          <w:r>
            <w:fldChar w:fldCharType="end"/>
          </w:r>
          <w:r>
            <w:fldChar w:fldCharType="end"/>
          </w:r>
        </w:p>
        <w:p>
          <w:pPr>
            <w:pStyle w:val="10"/>
            <w:tabs>
              <w:tab w:val="right" w:leader="dot" w:pos="8306"/>
            </w:tabs>
          </w:pPr>
          <w:r>
            <w:fldChar w:fldCharType="begin"/>
          </w:r>
          <w:r>
            <w:instrText xml:space="preserve"> HYPERLINK \l _Toc1414817776 </w:instrText>
          </w:r>
          <w:r>
            <w:fldChar w:fldCharType="separate"/>
          </w:r>
          <w:r>
            <w:t>8</w:t>
          </w:r>
          <w:r>
            <w:rPr>
              <w:rFonts w:hint="eastAsia"/>
            </w:rPr>
            <w:t xml:space="preserve"> 光伏</w:t>
          </w:r>
          <w:r>
            <w:tab/>
          </w:r>
          <w:r>
            <w:fldChar w:fldCharType="begin"/>
          </w:r>
          <w:r>
            <w:instrText xml:space="preserve"> PAGEREF _Toc1414817776 \h </w:instrText>
          </w:r>
          <w:r>
            <w:fldChar w:fldCharType="separate"/>
          </w:r>
          <w:r>
            <w:t>27</w:t>
          </w:r>
          <w:r>
            <w:fldChar w:fldCharType="end"/>
          </w:r>
          <w:r>
            <w:fldChar w:fldCharType="end"/>
          </w:r>
        </w:p>
        <w:p>
          <w:pPr>
            <w:pStyle w:val="6"/>
            <w:tabs>
              <w:tab w:val="right" w:leader="dot" w:pos="8306"/>
            </w:tabs>
          </w:pPr>
          <w:r>
            <w:fldChar w:fldCharType="begin"/>
          </w:r>
          <w:r>
            <w:instrText xml:space="preserve"> HYPERLINK \l _Toc1903421648 </w:instrText>
          </w:r>
          <w:r>
            <w:fldChar w:fldCharType="separate"/>
          </w:r>
          <w:r>
            <w:t>8</w:t>
          </w:r>
          <w:r>
            <w:rPr>
              <w:rFonts w:hint="eastAsia"/>
            </w:rPr>
            <w:t>.1 光伏模块使用</w:t>
          </w:r>
          <w:r>
            <w:tab/>
          </w:r>
          <w:r>
            <w:fldChar w:fldCharType="begin"/>
          </w:r>
          <w:r>
            <w:instrText xml:space="preserve"> PAGEREF _Toc1903421648 \h </w:instrText>
          </w:r>
          <w:r>
            <w:fldChar w:fldCharType="separate"/>
          </w:r>
          <w:r>
            <w:t>27</w:t>
          </w:r>
          <w:r>
            <w:fldChar w:fldCharType="end"/>
          </w:r>
          <w:r>
            <w:fldChar w:fldCharType="end"/>
          </w:r>
        </w:p>
        <w:p>
          <w:pPr>
            <w:pStyle w:val="9"/>
            <w:tabs>
              <w:tab w:val="right" w:leader="dot" w:pos="8306"/>
            </w:tabs>
          </w:pPr>
          <w:r>
            <w:fldChar w:fldCharType="begin"/>
          </w:r>
          <w:r>
            <w:instrText xml:space="preserve"> HYPERLINK \l _Toc1891232224 </w:instrText>
          </w:r>
          <w:r>
            <w:fldChar w:fldCharType="separate"/>
          </w:r>
          <w:r>
            <w:rPr>
              <w:rFonts w:hint="eastAsia"/>
            </w:rPr>
            <w:t>步骤</w:t>
          </w:r>
          <w:r>
            <w:t>2</w:t>
          </w:r>
          <w:r>
            <w:rPr>
              <w:rFonts w:hint="eastAsia"/>
            </w:rPr>
            <w:t>：</w:t>
          </w:r>
          <w:r>
            <w:rPr>
              <w:rFonts w:hint="eastAsia" w:asciiTheme="minorHAnsi" w:hAnsiTheme="minorHAnsi" w:eastAsiaTheme="minorEastAsia"/>
            </w:rPr>
            <w:t>鼠标移动到固定区域会展示当前选中的数据，鼠标移走不显示弹窗</w:t>
          </w:r>
          <w:r>
            <w:tab/>
          </w:r>
          <w:r>
            <w:fldChar w:fldCharType="begin"/>
          </w:r>
          <w:r>
            <w:instrText xml:space="preserve"> PAGEREF _Toc1891232224 \h </w:instrText>
          </w:r>
          <w:r>
            <w:fldChar w:fldCharType="separate"/>
          </w:r>
          <w:r>
            <w:t>28</w:t>
          </w:r>
          <w:r>
            <w:fldChar w:fldCharType="end"/>
          </w:r>
          <w:r>
            <w:fldChar w:fldCharType="end"/>
          </w:r>
        </w:p>
        <w:p>
          <w:pPr>
            <w:pStyle w:val="10"/>
            <w:tabs>
              <w:tab w:val="right" w:leader="dot" w:pos="8306"/>
            </w:tabs>
          </w:pPr>
          <w:r>
            <w:fldChar w:fldCharType="begin"/>
          </w:r>
          <w:r>
            <w:instrText xml:space="preserve"> HYPERLINK \l _Toc1034529521 </w:instrText>
          </w:r>
          <w:r>
            <w:fldChar w:fldCharType="separate"/>
          </w:r>
          <w:r>
            <w:t>9</w:t>
          </w:r>
          <w:r>
            <w:rPr>
              <w:rFonts w:hint="eastAsia"/>
            </w:rPr>
            <w:t>能耗</w:t>
          </w:r>
          <w:r>
            <w:tab/>
          </w:r>
          <w:r>
            <w:fldChar w:fldCharType="begin"/>
          </w:r>
          <w:r>
            <w:instrText xml:space="preserve"> PAGEREF _Toc1034529521 \h </w:instrText>
          </w:r>
          <w:r>
            <w:fldChar w:fldCharType="separate"/>
          </w:r>
          <w:r>
            <w:t>28</w:t>
          </w:r>
          <w:r>
            <w:fldChar w:fldCharType="end"/>
          </w:r>
          <w:r>
            <w:fldChar w:fldCharType="end"/>
          </w:r>
        </w:p>
        <w:p>
          <w:pPr>
            <w:pStyle w:val="6"/>
            <w:tabs>
              <w:tab w:val="right" w:leader="dot" w:pos="8306"/>
            </w:tabs>
          </w:pPr>
          <w:r>
            <w:fldChar w:fldCharType="begin"/>
          </w:r>
          <w:r>
            <w:instrText xml:space="preserve"> HYPERLINK \l _Toc1310053335 </w:instrText>
          </w:r>
          <w:r>
            <w:fldChar w:fldCharType="separate"/>
          </w:r>
          <w:r>
            <w:t>9</w:t>
          </w:r>
          <w:r>
            <w:rPr>
              <w:rFonts w:hint="eastAsia"/>
            </w:rPr>
            <w:t>.1 能耗模块使用</w:t>
          </w:r>
          <w:r>
            <w:tab/>
          </w:r>
          <w:r>
            <w:fldChar w:fldCharType="begin"/>
          </w:r>
          <w:r>
            <w:instrText xml:space="preserve"> PAGEREF _Toc1310053335 \h </w:instrText>
          </w:r>
          <w:r>
            <w:fldChar w:fldCharType="separate"/>
          </w:r>
          <w:r>
            <w:t>28</w:t>
          </w:r>
          <w:r>
            <w:fldChar w:fldCharType="end"/>
          </w:r>
          <w:r>
            <w:fldChar w:fldCharType="end"/>
          </w:r>
        </w:p>
        <w:p>
          <w:pPr>
            <w:pStyle w:val="10"/>
            <w:tabs>
              <w:tab w:val="right" w:leader="dot" w:pos="8306"/>
            </w:tabs>
          </w:pPr>
          <w:r>
            <w:fldChar w:fldCharType="begin"/>
          </w:r>
          <w:r>
            <w:instrText xml:space="preserve"> HYPERLINK \l _Toc2064052301 </w:instrText>
          </w:r>
          <w:r>
            <w:fldChar w:fldCharType="separate"/>
          </w:r>
          <w:r>
            <w:t>10</w:t>
          </w:r>
          <w:r>
            <w:rPr>
              <w:rFonts w:hint="eastAsia"/>
            </w:rPr>
            <w:t>计费</w:t>
          </w:r>
          <w:r>
            <w:tab/>
          </w:r>
          <w:r>
            <w:fldChar w:fldCharType="begin"/>
          </w:r>
          <w:r>
            <w:instrText xml:space="preserve"> PAGEREF _Toc2064052301 \h </w:instrText>
          </w:r>
          <w:r>
            <w:fldChar w:fldCharType="separate"/>
          </w:r>
          <w:r>
            <w:t>30</w:t>
          </w:r>
          <w:r>
            <w:fldChar w:fldCharType="end"/>
          </w:r>
          <w:r>
            <w:fldChar w:fldCharType="end"/>
          </w:r>
        </w:p>
        <w:p>
          <w:pPr>
            <w:pStyle w:val="6"/>
            <w:tabs>
              <w:tab w:val="right" w:leader="dot" w:pos="8306"/>
            </w:tabs>
          </w:pPr>
          <w:r>
            <w:fldChar w:fldCharType="begin"/>
          </w:r>
          <w:r>
            <w:instrText xml:space="preserve"> HYPERLINK \l _Toc76189269 </w:instrText>
          </w:r>
          <w:r>
            <w:fldChar w:fldCharType="separate"/>
          </w:r>
          <w:r>
            <w:t>10</w:t>
          </w:r>
          <w:r>
            <w:rPr>
              <w:rFonts w:hint="eastAsia"/>
            </w:rPr>
            <w:t>.1 计费模块使用</w:t>
          </w:r>
          <w:r>
            <w:tab/>
          </w:r>
          <w:r>
            <w:fldChar w:fldCharType="begin"/>
          </w:r>
          <w:r>
            <w:instrText xml:space="preserve"> PAGEREF _Toc76189269 \h </w:instrText>
          </w:r>
          <w:r>
            <w:fldChar w:fldCharType="separate"/>
          </w:r>
          <w:r>
            <w:t>30</w:t>
          </w:r>
          <w:r>
            <w:fldChar w:fldCharType="end"/>
          </w:r>
          <w:r>
            <w:fldChar w:fldCharType="end"/>
          </w:r>
        </w:p>
        <w:p>
          <w:pPr>
            <w:pStyle w:val="9"/>
            <w:tabs>
              <w:tab w:val="right" w:leader="dot" w:pos="8306"/>
            </w:tabs>
          </w:pPr>
          <w:r>
            <w:fldChar w:fldCharType="begin"/>
          </w:r>
          <w:r>
            <w:instrText xml:space="preserve"> HYPERLINK \l _Toc612790471 </w:instrText>
          </w:r>
          <w:r>
            <w:fldChar w:fldCharType="separate"/>
          </w:r>
          <w:r>
            <w:rPr>
              <w:rFonts w:hint="eastAsia"/>
            </w:rPr>
            <w:t>步骤</w:t>
          </w:r>
          <w:r>
            <w:t>1</w:t>
          </w:r>
          <w:r>
            <w:rPr>
              <w:rFonts w:hint="eastAsia"/>
            </w:rPr>
            <w:t>：</w:t>
          </w:r>
          <w:r>
            <w:rPr>
              <w:rFonts w:hint="eastAsia" w:asciiTheme="minorHAnsi" w:hAnsiTheme="minorHAnsi" w:eastAsiaTheme="minorEastAsia"/>
            </w:rPr>
            <w:t>点击“</w:t>
          </w:r>
          <w:r>
            <w:rPr>
              <w:rFonts w:hint="eastAsia" w:asciiTheme="minorHAnsi" w:hAnsiTheme="minorHAnsi" w:eastAsiaTheme="minorEastAsia"/>
              <w:lang w:val="en-US" w:eastAsia="zh-CN"/>
            </w:rPr>
            <w:t>运营记录</w:t>
          </w:r>
          <w:r>
            <w:rPr>
              <w:rFonts w:hint="eastAsia" w:asciiTheme="minorHAnsi" w:hAnsiTheme="minorHAnsi" w:eastAsiaTheme="minorEastAsia"/>
            </w:rPr>
            <w:t>”和“</w:t>
          </w:r>
          <w:r>
            <w:rPr>
              <w:rFonts w:hint="eastAsia" w:asciiTheme="minorHAnsi" w:hAnsiTheme="minorHAnsi" w:eastAsiaTheme="minorEastAsia"/>
              <w:lang w:val="en-US" w:eastAsia="zh-CN"/>
            </w:rPr>
            <w:t>租户管理</w:t>
          </w:r>
          <w:r>
            <w:rPr>
              <w:rFonts w:hint="eastAsia" w:asciiTheme="minorHAnsi" w:hAnsiTheme="minorHAnsi" w:eastAsiaTheme="minorEastAsia"/>
            </w:rPr>
            <w:t>”</w:t>
          </w:r>
          <w:r>
            <w:rPr>
              <w:rFonts w:hint="eastAsia" w:asciiTheme="minorHAnsi" w:hAnsiTheme="minorHAnsi" w:eastAsiaTheme="minorEastAsia"/>
              <w:lang w:eastAsia="zh-CN"/>
            </w:rPr>
            <w:t>、“</w:t>
          </w:r>
          <w:r>
            <w:rPr>
              <w:rFonts w:hint="eastAsia" w:asciiTheme="minorHAnsi" w:hAnsiTheme="minorHAnsi" w:eastAsiaTheme="minorEastAsia"/>
              <w:lang w:val="en-US" w:eastAsia="zh-CN"/>
            </w:rPr>
            <w:t>计费预设”</w:t>
          </w:r>
          <w:r>
            <w:rPr>
              <w:rFonts w:hint="eastAsia" w:asciiTheme="minorHAnsi" w:hAnsiTheme="minorHAnsi" w:eastAsiaTheme="minorEastAsia"/>
            </w:rPr>
            <w:t>可相互切换查看，点击日期的按钮可切换日期</w:t>
          </w:r>
          <w:r>
            <w:tab/>
          </w:r>
          <w:r>
            <w:fldChar w:fldCharType="begin"/>
          </w:r>
          <w:r>
            <w:instrText xml:space="preserve"> PAGEREF _Toc612790471 \h </w:instrText>
          </w:r>
          <w:r>
            <w:fldChar w:fldCharType="separate"/>
          </w:r>
          <w:r>
            <w:t>30</w:t>
          </w:r>
          <w:r>
            <w:fldChar w:fldCharType="end"/>
          </w:r>
          <w:r>
            <w:fldChar w:fldCharType="end"/>
          </w:r>
        </w:p>
        <w:p>
          <w:pPr>
            <w:pStyle w:val="10"/>
            <w:tabs>
              <w:tab w:val="right" w:leader="dot" w:pos="8306"/>
            </w:tabs>
          </w:pPr>
          <w:r>
            <w:fldChar w:fldCharType="begin"/>
          </w:r>
          <w:r>
            <w:instrText xml:space="preserve"> HYPERLINK \l _Toc1985358732 </w:instrText>
          </w:r>
          <w:r>
            <w:fldChar w:fldCharType="separate"/>
          </w:r>
          <w:r>
            <w:t>11</w:t>
          </w:r>
          <w:r>
            <w:rPr>
              <w:rFonts w:hint="eastAsia"/>
            </w:rPr>
            <w:t>工作台-</w:t>
          </w:r>
          <w:r>
            <w:rPr>
              <w:rFonts w:hint="eastAsia"/>
              <w:lang w:val="en-US" w:eastAsia="zh-CN"/>
            </w:rPr>
            <w:t>所有子功能全部在工作台模块</w:t>
          </w:r>
          <w:r>
            <w:tab/>
          </w:r>
          <w:r>
            <w:fldChar w:fldCharType="begin"/>
          </w:r>
          <w:r>
            <w:instrText xml:space="preserve"> PAGEREF _Toc1985358732 \h </w:instrText>
          </w:r>
          <w:r>
            <w:fldChar w:fldCharType="separate"/>
          </w:r>
          <w:r>
            <w:t>40</w:t>
          </w:r>
          <w:r>
            <w:fldChar w:fldCharType="end"/>
          </w:r>
          <w:r>
            <w:fldChar w:fldCharType="end"/>
          </w:r>
        </w:p>
        <w:p>
          <w:pPr>
            <w:pStyle w:val="6"/>
            <w:tabs>
              <w:tab w:val="right" w:leader="dot" w:pos="8306"/>
            </w:tabs>
          </w:pPr>
          <w:r>
            <w:fldChar w:fldCharType="begin"/>
          </w:r>
          <w:r>
            <w:instrText xml:space="preserve"> HYPERLINK \l _Toc323301638 </w:instrText>
          </w:r>
          <w:r>
            <w:fldChar w:fldCharType="separate"/>
          </w:r>
          <w:r>
            <w:t>11</w:t>
          </w:r>
          <w:r>
            <w:rPr>
              <w:rFonts w:hint="eastAsia"/>
            </w:rPr>
            <w:t>.1 一次系统使用（查看总览模块的步骤</w:t>
          </w:r>
          <w:r>
            <w:t>3.2</w:t>
          </w:r>
          <w:r>
            <w:rPr>
              <w:rFonts w:hint="eastAsia"/>
            </w:rPr>
            <w:t>一次系统图）</w:t>
          </w:r>
          <w:r>
            <w:tab/>
          </w:r>
          <w:r>
            <w:fldChar w:fldCharType="begin"/>
          </w:r>
          <w:r>
            <w:instrText xml:space="preserve"> PAGEREF _Toc323301638 \h </w:instrText>
          </w:r>
          <w:r>
            <w:fldChar w:fldCharType="separate"/>
          </w:r>
          <w:r>
            <w:t>40</w:t>
          </w:r>
          <w:r>
            <w:fldChar w:fldCharType="end"/>
          </w:r>
          <w:r>
            <w:fldChar w:fldCharType="end"/>
          </w:r>
        </w:p>
        <w:p>
          <w:pPr>
            <w:pStyle w:val="6"/>
            <w:tabs>
              <w:tab w:val="right" w:leader="dot" w:pos="8306"/>
            </w:tabs>
          </w:pPr>
          <w:r>
            <w:fldChar w:fldCharType="begin"/>
          </w:r>
          <w:r>
            <w:instrText xml:space="preserve"> HYPERLINK \l _Toc597002956 </w:instrText>
          </w:r>
          <w:r>
            <w:fldChar w:fldCharType="separate"/>
          </w:r>
          <w:r>
            <w:t>11</w:t>
          </w:r>
          <w:r>
            <w:rPr>
              <w:rFonts w:hint="eastAsia"/>
            </w:rPr>
            <w:t>.</w:t>
          </w:r>
          <w:r>
            <w:t>2</w:t>
          </w:r>
          <w:r>
            <w:rPr>
              <w:rFonts w:hint="eastAsia"/>
            </w:rPr>
            <w:t xml:space="preserve"> 电力拓扑图（查看总览模块的步骤</w:t>
          </w:r>
          <w:r>
            <w:t>3.2</w:t>
          </w:r>
          <w:r>
            <w:rPr>
              <w:rFonts w:hint="eastAsia"/>
            </w:rPr>
            <w:t>一次系统图）</w:t>
          </w:r>
          <w:r>
            <w:tab/>
          </w:r>
          <w:r>
            <w:fldChar w:fldCharType="begin"/>
          </w:r>
          <w:r>
            <w:instrText xml:space="preserve"> PAGEREF _Toc597002956 \h </w:instrText>
          </w:r>
          <w:r>
            <w:fldChar w:fldCharType="separate"/>
          </w:r>
          <w:r>
            <w:t>40</w:t>
          </w:r>
          <w:r>
            <w:fldChar w:fldCharType="end"/>
          </w:r>
          <w:r>
            <w:fldChar w:fldCharType="end"/>
          </w:r>
        </w:p>
        <w:p>
          <w:pPr>
            <w:pStyle w:val="6"/>
            <w:tabs>
              <w:tab w:val="right" w:leader="dot" w:pos="8306"/>
            </w:tabs>
          </w:pPr>
          <w:r>
            <w:fldChar w:fldCharType="begin"/>
          </w:r>
          <w:r>
            <w:instrText xml:space="preserve"> HYPERLINK \l _Toc785082708 </w:instrText>
          </w:r>
          <w:r>
            <w:fldChar w:fldCharType="separate"/>
          </w:r>
          <w:r>
            <w:t>11</w:t>
          </w:r>
          <w:r>
            <w:rPr>
              <w:rFonts w:hint="eastAsia"/>
            </w:rPr>
            <w:t>.</w:t>
          </w:r>
          <w:r>
            <w:t>3</w:t>
          </w:r>
          <w:r>
            <w:rPr>
              <w:rFonts w:hint="eastAsia"/>
            </w:rPr>
            <w:t>回路监测（查看总览模块的步骤</w:t>
          </w:r>
          <w:r>
            <w:t>4</w:t>
          </w:r>
          <w:r>
            <w:rPr>
              <w:rFonts w:hint="eastAsia"/>
            </w:rPr>
            <w:t>回路监测）</w:t>
          </w:r>
          <w:r>
            <w:tab/>
          </w:r>
          <w:r>
            <w:fldChar w:fldCharType="begin"/>
          </w:r>
          <w:r>
            <w:instrText xml:space="preserve"> PAGEREF _Toc785082708 \h </w:instrText>
          </w:r>
          <w:r>
            <w:fldChar w:fldCharType="separate"/>
          </w:r>
          <w:r>
            <w:t>40</w:t>
          </w:r>
          <w:r>
            <w:fldChar w:fldCharType="end"/>
          </w:r>
          <w:r>
            <w:fldChar w:fldCharType="end"/>
          </w:r>
        </w:p>
        <w:p>
          <w:pPr>
            <w:pStyle w:val="6"/>
            <w:tabs>
              <w:tab w:val="right" w:leader="dot" w:pos="8306"/>
            </w:tabs>
          </w:pPr>
          <w:r>
            <w:fldChar w:fldCharType="begin"/>
          </w:r>
          <w:r>
            <w:instrText xml:space="preserve"> HYPERLINK \l _Toc745546188 </w:instrText>
          </w:r>
          <w:r>
            <w:fldChar w:fldCharType="separate"/>
          </w:r>
          <w:r>
            <w:t>11</w:t>
          </w:r>
          <w:r>
            <w:rPr>
              <w:rFonts w:hint="eastAsia"/>
            </w:rPr>
            <w:t>.</w:t>
          </w:r>
          <w:r>
            <w:t>4</w:t>
          </w:r>
          <w:r>
            <w:rPr>
              <w:rFonts w:hint="eastAsia"/>
            </w:rPr>
            <w:t xml:space="preserve"> 变压器监测：模块使用</w:t>
          </w:r>
          <w:r>
            <w:tab/>
          </w:r>
          <w:r>
            <w:fldChar w:fldCharType="begin"/>
          </w:r>
          <w:r>
            <w:instrText xml:space="preserve"> PAGEREF _Toc745546188 \h </w:instrText>
          </w:r>
          <w:r>
            <w:fldChar w:fldCharType="separate"/>
          </w:r>
          <w:r>
            <w:t>40</w:t>
          </w:r>
          <w:r>
            <w:fldChar w:fldCharType="end"/>
          </w:r>
          <w:r>
            <w:fldChar w:fldCharType="end"/>
          </w:r>
        </w:p>
        <w:p>
          <w:pPr>
            <w:pStyle w:val="6"/>
            <w:tabs>
              <w:tab w:val="right" w:leader="dot" w:pos="8306"/>
            </w:tabs>
          </w:pPr>
          <w:r>
            <w:fldChar w:fldCharType="begin"/>
          </w:r>
          <w:r>
            <w:instrText xml:space="preserve"> HYPERLINK \l _Toc1975185118 </w:instrText>
          </w:r>
          <w:r>
            <w:fldChar w:fldCharType="separate"/>
          </w:r>
          <w:r>
            <w:rPr>
              <w:rFonts w:hint="eastAsia"/>
            </w:rPr>
            <w:t>步骤</w:t>
          </w:r>
          <w:r>
            <w:t>1</w:t>
          </w:r>
          <w:r>
            <w:rPr>
              <w:rFonts w:hint="eastAsia"/>
            </w:rPr>
            <w:t>：</w:t>
          </w:r>
          <w:r>
            <w:rPr>
              <w:rFonts w:hint="eastAsia" w:asciiTheme="minorHAnsi" w:hAnsiTheme="minorHAnsi" w:eastAsiaTheme="minorEastAsia"/>
            </w:rPr>
            <w:t>点击工作台右侧版块中“变压器监测”按钮</w:t>
          </w:r>
          <w:r>
            <w:tab/>
          </w:r>
          <w:r>
            <w:fldChar w:fldCharType="begin"/>
          </w:r>
          <w:r>
            <w:instrText xml:space="preserve"> PAGEREF _Toc1975185118 \h </w:instrText>
          </w:r>
          <w:r>
            <w:fldChar w:fldCharType="separate"/>
          </w:r>
          <w:r>
            <w:t>40</w:t>
          </w:r>
          <w:r>
            <w:fldChar w:fldCharType="end"/>
          </w:r>
          <w:r>
            <w:fldChar w:fldCharType="end"/>
          </w:r>
        </w:p>
        <w:p>
          <w:pPr>
            <w:pStyle w:val="6"/>
            <w:tabs>
              <w:tab w:val="right" w:leader="dot" w:pos="8306"/>
            </w:tabs>
          </w:pPr>
          <w:r>
            <w:fldChar w:fldCharType="begin"/>
          </w:r>
          <w:r>
            <w:instrText xml:space="preserve"> HYPERLINK \l _Toc1134062900 </w:instrText>
          </w:r>
          <w:r>
            <w:fldChar w:fldCharType="separate"/>
          </w:r>
          <w:r>
            <w:t>11</w:t>
          </w:r>
          <w:r>
            <w:rPr>
              <w:rFonts w:hint="eastAsia"/>
            </w:rPr>
            <w:t>.</w:t>
          </w:r>
          <w:r>
            <w:t>5</w:t>
          </w:r>
          <w:r>
            <w:rPr>
              <w:rFonts w:hint="eastAsia"/>
            </w:rPr>
            <w:t>开关控制（查看总览模块的步骤</w:t>
          </w:r>
          <w:r>
            <w:t>5</w:t>
          </w:r>
          <w:r>
            <w:rPr>
              <w:rFonts w:hint="eastAsia"/>
            </w:rPr>
            <w:t>开关控制）</w:t>
          </w:r>
          <w:r>
            <w:tab/>
          </w:r>
          <w:r>
            <w:fldChar w:fldCharType="begin"/>
          </w:r>
          <w:r>
            <w:instrText xml:space="preserve"> PAGEREF _Toc1134062900 \h </w:instrText>
          </w:r>
          <w:r>
            <w:fldChar w:fldCharType="separate"/>
          </w:r>
          <w:r>
            <w:t>42</w:t>
          </w:r>
          <w:r>
            <w:fldChar w:fldCharType="end"/>
          </w:r>
          <w:r>
            <w:fldChar w:fldCharType="end"/>
          </w:r>
        </w:p>
        <w:p>
          <w:pPr>
            <w:pStyle w:val="6"/>
            <w:tabs>
              <w:tab w:val="right" w:leader="dot" w:pos="8306"/>
            </w:tabs>
          </w:pPr>
          <w:r>
            <w:fldChar w:fldCharType="begin"/>
          </w:r>
          <w:r>
            <w:instrText xml:space="preserve"> HYPERLINK \l _Toc1277793175 </w:instrText>
          </w:r>
          <w:r>
            <w:fldChar w:fldCharType="separate"/>
          </w:r>
          <w:r>
            <w:t>11</w:t>
          </w:r>
          <w:r>
            <w:rPr>
              <w:rFonts w:hint="eastAsia"/>
            </w:rPr>
            <w:t>.</w:t>
          </w:r>
          <w:r>
            <w:t>6</w:t>
          </w:r>
          <w:r>
            <w:rPr>
              <w:rFonts w:hint="eastAsia"/>
            </w:rPr>
            <w:t>电能质量：模块使用</w:t>
          </w:r>
          <w:r>
            <w:tab/>
          </w:r>
          <w:r>
            <w:fldChar w:fldCharType="begin"/>
          </w:r>
          <w:r>
            <w:instrText xml:space="preserve"> PAGEREF _Toc1277793175 \h </w:instrText>
          </w:r>
          <w:r>
            <w:fldChar w:fldCharType="separate"/>
          </w:r>
          <w:r>
            <w:t>42</w:t>
          </w:r>
          <w:r>
            <w:fldChar w:fldCharType="end"/>
          </w:r>
          <w:r>
            <w:fldChar w:fldCharType="end"/>
          </w:r>
        </w:p>
        <w:p>
          <w:pPr>
            <w:pStyle w:val="10"/>
            <w:tabs>
              <w:tab w:val="right" w:leader="dot" w:pos="8306"/>
            </w:tabs>
          </w:pPr>
          <w:r>
            <w:fldChar w:fldCharType="begin"/>
          </w:r>
          <w:r>
            <w:instrText xml:space="preserve"> HYPERLINK \l _Toc1033422225 </w:instrText>
          </w:r>
          <w:r>
            <w:fldChar w:fldCharType="separate"/>
          </w:r>
          <w:r>
            <w:t>12</w:t>
          </w:r>
          <w:r>
            <w:rPr>
              <w:rFonts w:hint="eastAsia"/>
            </w:rPr>
            <w:t>工作台-微电网监测</w:t>
          </w:r>
          <w:r>
            <w:tab/>
          </w:r>
          <w:r>
            <w:fldChar w:fldCharType="begin"/>
          </w:r>
          <w:r>
            <w:instrText xml:space="preserve"> PAGEREF _Toc1033422225 \h </w:instrText>
          </w:r>
          <w:r>
            <w:fldChar w:fldCharType="separate"/>
          </w:r>
          <w:r>
            <w:t>44</w:t>
          </w:r>
          <w:r>
            <w:fldChar w:fldCharType="end"/>
          </w:r>
          <w:r>
            <w:fldChar w:fldCharType="end"/>
          </w:r>
        </w:p>
        <w:p>
          <w:pPr>
            <w:pStyle w:val="6"/>
            <w:tabs>
              <w:tab w:val="right" w:leader="dot" w:pos="8306"/>
            </w:tabs>
          </w:pPr>
          <w:r>
            <w:fldChar w:fldCharType="begin"/>
          </w:r>
          <w:r>
            <w:instrText xml:space="preserve"> HYPERLINK \l _Toc2027082286 </w:instrText>
          </w:r>
          <w:r>
            <w:fldChar w:fldCharType="separate"/>
          </w:r>
          <w:r>
            <w:t>12</w:t>
          </w:r>
          <w:r>
            <w:rPr>
              <w:rFonts w:hint="eastAsia"/>
            </w:rPr>
            <w:t>.</w:t>
          </w:r>
          <w:r>
            <w:t>1</w:t>
          </w:r>
          <w:r>
            <w:rPr>
              <w:rFonts w:hint="eastAsia"/>
            </w:rPr>
            <w:t>光伏组串图：模块使用</w:t>
          </w:r>
          <w:r>
            <w:tab/>
          </w:r>
          <w:r>
            <w:fldChar w:fldCharType="begin"/>
          </w:r>
          <w:r>
            <w:instrText xml:space="preserve"> PAGEREF _Toc2027082286 \h </w:instrText>
          </w:r>
          <w:r>
            <w:fldChar w:fldCharType="separate"/>
          </w:r>
          <w:r>
            <w:t>44</w:t>
          </w:r>
          <w:r>
            <w:fldChar w:fldCharType="end"/>
          </w:r>
          <w:r>
            <w:fldChar w:fldCharType="end"/>
          </w:r>
        </w:p>
        <w:p>
          <w:pPr>
            <w:pStyle w:val="6"/>
            <w:tabs>
              <w:tab w:val="right" w:leader="dot" w:pos="8306"/>
            </w:tabs>
          </w:pPr>
          <w:r>
            <w:fldChar w:fldCharType="begin"/>
          </w:r>
          <w:r>
            <w:instrText xml:space="preserve"> HYPERLINK \l _Toc1491404794 </w:instrText>
          </w:r>
          <w:r>
            <w:fldChar w:fldCharType="separate"/>
          </w:r>
          <w:r>
            <w:rPr>
              <w:rFonts w:hint="eastAsia"/>
            </w:rPr>
            <w:t>步骤</w:t>
          </w:r>
          <w:r>
            <w:t>1</w:t>
          </w:r>
          <w:r>
            <w:rPr>
              <w:rFonts w:hint="eastAsia"/>
            </w:rPr>
            <w:t>：</w:t>
          </w:r>
          <w:r>
            <w:rPr>
              <w:rFonts w:hint="eastAsia" w:asciiTheme="minorHAnsi" w:hAnsiTheme="minorHAnsi" w:eastAsiaTheme="minorEastAsia"/>
            </w:rPr>
            <w:t>点击工作台右侧版块中“光伏组串图”按钮</w:t>
          </w:r>
          <w:r>
            <w:tab/>
          </w:r>
          <w:r>
            <w:fldChar w:fldCharType="begin"/>
          </w:r>
          <w:r>
            <w:instrText xml:space="preserve"> PAGEREF _Toc1491404794 \h </w:instrText>
          </w:r>
          <w:r>
            <w:fldChar w:fldCharType="separate"/>
          </w:r>
          <w:r>
            <w:t>44</w:t>
          </w:r>
          <w:r>
            <w:fldChar w:fldCharType="end"/>
          </w:r>
          <w:r>
            <w:fldChar w:fldCharType="end"/>
          </w:r>
        </w:p>
        <w:p>
          <w:pPr>
            <w:pStyle w:val="6"/>
            <w:tabs>
              <w:tab w:val="right" w:leader="dot" w:pos="8306"/>
            </w:tabs>
          </w:pPr>
          <w:r>
            <w:fldChar w:fldCharType="begin"/>
          </w:r>
          <w:r>
            <w:instrText xml:space="preserve"> HYPERLINK \l _Toc611244974 </w:instrText>
          </w:r>
          <w:r>
            <w:fldChar w:fldCharType="separate"/>
          </w:r>
          <w:r>
            <w:t>12</w:t>
          </w:r>
          <w:r>
            <w:rPr>
              <w:rFonts w:hint="eastAsia"/>
            </w:rPr>
            <w:t>.</w:t>
          </w:r>
          <w:r>
            <w:t>2</w:t>
          </w:r>
          <w:r>
            <w:rPr>
              <w:rFonts w:hint="eastAsia"/>
            </w:rPr>
            <w:t>逆变器监测：模块使用</w:t>
          </w:r>
          <w:r>
            <w:tab/>
          </w:r>
          <w:r>
            <w:fldChar w:fldCharType="begin"/>
          </w:r>
          <w:r>
            <w:instrText xml:space="preserve"> PAGEREF _Toc611244974 \h </w:instrText>
          </w:r>
          <w:r>
            <w:fldChar w:fldCharType="separate"/>
          </w:r>
          <w:r>
            <w:t>45</w:t>
          </w:r>
          <w:r>
            <w:fldChar w:fldCharType="end"/>
          </w:r>
          <w:r>
            <w:fldChar w:fldCharType="end"/>
          </w:r>
        </w:p>
        <w:p>
          <w:pPr>
            <w:pStyle w:val="6"/>
            <w:tabs>
              <w:tab w:val="right" w:leader="dot" w:pos="8306"/>
            </w:tabs>
          </w:pPr>
          <w:r>
            <w:fldChar w:fldCharType="begin"/>
          </w:r>
          <w:r>
            <w:instrText xml:space="preserve"> HYPERLINK \l _Toc1779994417 </w:instrText>
          </w:r>
          <w:r>
            <w:fldChar w:fldCharType="separate"/>
          </w:r>
          <w:r>
            <w:t>1</w:t>
          </w:r>
          <w:r>
            <w:rPr>
              <w:rFonts w:hint="eastAsia"/>
              <w:lang w:val="en-US" w:eastAsia="zh-CN"/>
            </w:rPr>
            <w:t>2.3光伏分析</w:t>
          </w:r>
          <w:r>
            <w:rPr>
              <w:rFonts w:hint="eastAsia"/>
            </w:rPr>
            <w:t>：（查看总览模块的步骤</w:t>
          </w:r>
          <w:r>
            <w:rPr>
              <w:rFonts w:hint="eastAsia"/>
              <w:lang w:val="en-US" w:eastAsia="zh-CN"/>
            </w:rPr>
            <w:t>12光伏</w:t>
          </w:r>
          <w:r>
            <w:rPr>
              <w:rFonts w:hint="eastAsia"/>
            </w:rPr>
            <w:t>分析）</w:t>
          </w:r>
          <w:r>
            <w:tab/>
          </w:r>
          <w:r>
            <w:fldChar w:fldCharType="begin"/>
          </w:r>
          <w:r>
            <w:instrText xml:space="preserve"> PAGEREF _Toc1779994417 \h </w:instrText>
          </w:r>
          <w:r>
            <w:fldChar w:fldCharType="separate"/>
          </w:r>
          <w:r>
            <w:t>45</w:t>
          </w:r>
          <w:r>
            <w:fldChar w:fldCharType="end"/>
          </w:r>
          <w:r>
            <w:fldChar w:fldCharType="end"/>
          </w:r>
        </w:p>
        <w:p>
          <w:pPr>
            <w:pStyle w:val="10"/>
            <w:tabs>
              <w:tab w:val="right" w:leader="dot" w:pos="8306"/>
            </w:tabs>
          </w:pPr>
          <w:r>
            <w:fldChar w:fldCharType="begin"/>
          </w:r>
          <w:r>
            <w:instrText xml:space="preserve"> HYPERLINK \l _Toc1918963809 </w:instrText>
          </w:r>
          <w:r>
            <w:fldChar w:fldCharType="separate"/>
          </w:r>
          <w:r>
            <w:t>13</w:t>
          </w:r>
          <w:r>
            <w:rPr>
              <w:rFonts w:hint="eastAsia"/>
            </w:rPr>
            <w:t>工作台-能耗管理</w:t>
          </w:r>
          <w:r>
            <w:tab/>
          </w:r>
          <w:r>
            <w:fldChar w:fldCharType="begin"/>
          </w:r>
          <w:r>
            <w:instrText xml:space="preserve"> PAGEREF _Toc1918963809 \h </w:instrText>
          </w:r>
          <w:r>
            <w:fldChar w:fldCharType="separate"/>
          </w:r>
          <w:r>
            <w:t>46</w:t>
          </w:r>
          <w:r>
            <w:fldChar w:fldCharType="end"/>
          </w:r>
          <w:r>
            <w:fldChar w:fldCharType="end"/>
          </w:r>
        </w:p>
        <w:p>
          <w:pPr>
            <w:pStyle w:val="6"/>
            <w:tabs>
              <w:tab w:val="right" w:leader="dot" w:pos="8306"/>
            </w:tabs>
          </w:pPr>
          <w:r>
            <w:fldChar w:fldCharType="begin"/>
          </w:r>
          <w:r>
            <w:instrText xml:space="preserve"> HYPERLINK \l _Toc1115327217 </w:instrText>
          </w:r>
          <w:r>
            <w:fldChar w:fldCharType="separate"/>
          </w:r>
          <w:r>
            <w:t>13</w:t>
          </w:r>
          <w:r>
            <w:rPr>
              <w:rFonts w:hint="eastAsia"/>
            </w:rPr>
            <w:t>.</w:t>
          </w:r>
          <w:r>
            <w:t>1</w:t>
          </w:r>
          <w:r>
            <w:rPr>
              <w:rFonts w:hint="eastAsia"/>
            </w:rPr>
            <w:t>能耗分析：（查看总览模块的步骤</w:t>
          </w:r>
          <w:r>
            <w:t>6</w:t>
          </w:r>
          <w:r>
            <w:rPr>
              <w:rFonts w:hint="eastAsia"/>
            </w:rPr>
            <w:t>能耗分析）</w:t>
          </w:r>
          <w:r>
            <w:tab/>
          </w:r>
          <w:r>
            <w:fldChar w:fldCharType="begin"/>
          </w:r>
          <w:r>
            <w:instrText xml:space="preserve"> PAGEREF _Toc1115327217 \h </w:instrText>
          </w:r>
          <w:r>
            <w:fldChar w:fldCharType="separate"/>
          </w:r>
          <w:r>
            <w:t>46</w:t>
          </w:r>
          <w:r>
            <w:fldChar w:fldCharType="end"/>
          </w:r>
          <w:r>
            <w:fldChar w:fldCharType="end"/>
          </w:r>
        </w:p>
        <w:p>
          <w:pPr>
            <w:pStyle w:val="6"/>
            <w:tabs>
              <w:tab w:val="right" w:leader="dot" w:pos="8306"/>
            </w:tabs>
          </w:pPr>
          <w:r>
            <w:fldChar w:fldCharType="begin"/>
          </w:r>
          <w:r>
            <w:instrText xml:space="preserve"> HYPERLINK \l _Toc2067265103 </w:instrText>
          </w:r>
          <w:r>
            <w:fldChar w:fldCharType="separate"/>
          </w:r>
          <w:r>
            <w:rPr>
              <w:rFonts w:hint="eastAsia"/>
            </w:rPr>
            <w:t>步骤</w:t>
          </w:r>
          <w:r>
            <w:t>1</w:t>
          </w:r>
          <w:r>
            <w:rPr>
              <w:rFonts w:hint="eastAsia"/>
            </w:rPr>
            <w:t>：</w:t>
          </w:r>
          <w:r>
            <w:rPr>
              <w:rFonts w:hint="eastAsia" w:asciiTheme="minorHAnsi" w:hAnsiTheme="minorHAnsi" w:eastAsiaTheme="minorEastAsia"/>
            </w:rPr>
            <w:t>点击工作台右侧版块中“能耗分析”按钮</w:t>
          </w:r>
          <w:r>
            <w:tab/>
          </w:r>
          <w:r>
            <w:fldChar w:fldCharType="begin"/>
          </w:r>
          <w:r>
            <w:instrText xml:space="preserve"> PAGEREF _Toc2067265103 \h </w:instrText>
          </w:r>
          <w:r>
            <w:fldChar w:fldCharType="separate"/>
          </w:r>
          <w:r>
            <w:t>46</w:t>
          </w:r>
          <w:r>
            <w:fldChar w:fldCharType="end"/>
          </w:r>
          <w:r>
            <w:fldChar w:fldCharType="end"/>
          </w:r>
        </w:p>
        <w:p>
          <w:pPr>
            <w:pStyle w:val="6"/>
            <w:tabs>
              <w:tab w:val="right" w:leader="dot" w:pos="8306"/>
            </w:tabs>
          </w:pPr>
          <w:r>
            <w:fldChar w:fldCharType="begin"/>
          </w:r>
          <w:r>
            <w:instrText xml:space="preserve"> HYPERLINK \l _Toc386661308 </w:instrText>
          </w:r>
          <w:r>
            <w:fldChar w:fldCharType="separate"/>
          </w:r>
          <w:r>
            <w:t>13</w:t>
          </w:r>
          <w:r>
            <w:rPr>
              <w:rFonts w:hint="eastAsia"/>
            </w:rPr>
            <w:t>.</w:t>
          </w:r>
          <w:r>
            <w:t>2</w:t>
          </w:r>
          <w:r>
            <w:rPr>
              <w:rFonts w:hint="eastAsia"/>
            </w:rPr>
            <w:t>能效评价：模块使用</w:t>
          </w:r>
          <w:r>
            <w:tab/>
          </w:r>
          <w:r>
            <w:fldChar w:fldCharType="begin"/>
          </w:r>
          <w:r>
            <w:instrText xml:space="preserve"> PAGEREF _Toc386661308 \h </w:instrText>
          </w:r>
          <w:r>
            <w:fldChar w:fldCharType="separate"/>
          </w:r>
          <w:r>
            <w:t>47</w:t>
          </w:r>
          <w:r>
            <w:fldChar w:fldCharType="end"/>
          </w:r>
          <w:r>
            <w:fldChar w:fldCharType="end"/>
          </w:r>
        </w:p>
        <w:p>
          <w:pPr>
            <w:pStyle w:val="6"/>
            <w:tabs>
              <w:tab w:val="right" w:leader="dot" w:pos="8306"/>
            </w:tabs>
          </w:pPr>
          <w:r>
            <w:fldChar w:fldCharType="begin"/>
          </w:r>
          <w:r>
            <w:instrText xml:space="preserve"> HYPERLINK \l _Toc331087734 </w:instrText>
          </w:r>
          <w:r>
            <w:fldChar w:fldCharType="separate"/>
          </w:r>
          <w:r>
            <w:rPr>
              <w:rFonts w:hint="eastAsia"/>
            </w:rPr>
            <w:t>步骤</w:t>
          </w:r>
          <w:r>
            <w:t>1</w:t>
          </w:r>
          <w:r>
            <w:rPr>
              <w:rFonts w:hint="eastAsia"/>
            </w:rPr>
            <w:t>：</w:t>
          </w:r>
          <w:r>
            <w:rPr>
              <w:rFonts w:hint="eastAsia" w:asciiTheme="minorHAnsi" w:hAnsiTheme="minorHAnsi" w:eastAsiaTheme="minorEastAsia"/>
            </w:rPr>
            <w:t>点击工作台右侧版块中“能效评价”按钮</w:t>
          </w:r>
          <w:r>
            <w:tab/>
          </w:r>
          <w:r>
            <w:fldChar w:fldCharType="begin"/>
          </w:r>
          <w:r>
            <w:instrText xml:space="preserve"> PAGEREF _Toc331087734 \h </w:instrText>
          </w:r>
          <w:r>
            <w:fldChar w:fldCharType="separate"/>
          </w:r>
          <w:r>
            <w:t>47</w:t>
          </w:r>
          <w:r>
            <w:fldChar w:fldCharType="end"/>
          </w:r>
          <w:r>
            <w:fldChar w:fldCharType="end"/>
          </w:r>
        </w:p>
        <w:p>
          <w:pPr>
            <w:pStyle w:val="6"/>
            <w:tabs>
              <w:tab w:val="right" w:leader="dot" w:pos="8306"/>
            </w:tabs>
          </w:pPr>
          <w:r>
            <w:fldChar w:fldCharType="begin"/>
          </w:r>
          <w:r>
            <w:instrText xml:space="preserve"> HYPERLINK \l _Toc461415961 </w:instrText>
          </w:r>
          <w:r>
            <w:fldChar w:fldCharType="separate"/>
          </w:r>
          <w:r>
            <w:t>13</w:t>
          </w:r>
          <w:r>
            <w:rPr>
              <w:rFonts w:hint="eastAsia"/>
            </w:rPr>
            <w:t>.</w:t>
          </w:r>
          <w:r>
            <w:t>3</w:t>
          </w:r>
          <w:r>
            <w:rPr>
              <w:rFonts w:hint="eastAsia"/>
            </w:rPr>
            <w:t>能耗简报：模块使用</w:t>
          </w:r>
          <w:r>
            <w:tab/>
          </w:r>
          <w:r>
            <w:fldChar w:fldCharType="begin"/>
          </w:r>
          <w:r>
            <w:instrText xml:space="preserve"> PAGEREF _Toc461415961 \h </w:instrText>
          </w:r>
          <w:r>
            <w:fldChar w:fldCharType="separate"/>
          </w:r>
          <w:r>
            <w:t>48</w:t>
          </w:r>
          <w:r>
            <w:fldChar w:fldCharType="end"/>
          </w:r>
          <w:r>
            <w:fldChar w:fldCharType="end"/>
          </w:r>
        </w:p>
        <w:p>
          <w:pPr>
            <w:pStyle w:val="10"/>
            <w:tabs>
              <w:tab w:val="right" w:leader="dot" w:pos="8306"/>
            </w:tabs>
          </w:pPr>
          <w:r>
            <w:fldChar w:fldCharType="begin"/>
          </w:r>
          <w:r>
            <w:instrText xml:space="preserve"> HYPERLINK \l _Toc454607210 </w:instrText>
          </w:r>
          <w:r>
            <w:fldChar w:fldCharType="separate"/>
          </w:r>
          <w:r>
            <w:t>14</w:t>
          </w:r>
          <w:r>
            <w:rPr>
              <w:rFonts w:hint="eastAsia"/>
            </w:rPr>
            <w:t>工作台-历史事件（查看总览模块的步骤</w:t>
          </w:r>
          <w:r>
            <w:t>7</w:t>
          </w:r>
          <w:r>
            <w:rPr>
              <w:rFonts w:hint="eastAsia"/>
            </w:rPr>
            <w:t>历史事件）</w:t>
          </w:r>
          <w:r>
            <w:tab/>
          </w:r>
          <w:r>
            <w:fldChar w:fldCharType="begin"/>
          </w:r>
          <w:r>
            <w:instrText xml:space="preserve"> PAGEREF _Toc454607210 \h </w:instrText>
          </w:r>
          <w:r>
            <w:fldChar w:fldCharType="separate"/>
          </w:r>
          <w:r>
            <w:t>50</w:t>
          </w:r>
          <w:r>
            <w:fldChar w:fldCharType="end"/>
          </w:r>
          <w:r>
            <w:fldChar w:fldCharType="end"/>
          </w:r>
        </w:p>
        <w:p>
          <w:pPr>
            <w:pStyle w:val="10"/>
            <w:tabs>
              <w:tab w:val="right" w:leader="dot" w:pos="8306"/>
            </w:tabs>
          </w:pPr>
          <w:r>
            <w:fldChar w:fldCharType="begin"/>
          </w:r>
          <w:r>
            <w:instrText xml:space="preserve"> HYPERLINK \l _Toc1984046091 </w:instrText>
          </w:r>
          <w:r>
            <w:fldChar w:fldCharType="separate"/>
          </w:r>
          <w:r>
            <w:t>15</w:t>
          </w:r>
          <w:r>
            <w:rPr>
              <w:rFonts w:hint="eastAsia"/>
            </w:rPr>
            <w:t>工作台-报表管理</w:t>
          </w:r>
          <w:r>
            <w:tab/>
          </w:r>
          <w:r>
            <w:fldChar w:fldCharType="begin"/>
          </w:r>
          <w:r>
            <w:instrText xml:space="preserve"> PAGEREF _Toc1984046091 \h </w:instrText>
          </w:r>
          <w:r>
            <w:fldChar w:fldCharType="separate"/>
          </w:r>
          <w:r>
            <w:t>50</w:t>
          </w:r>
          <w:r>
            <w:fldChar w:fldCharType="end"/>
          </w:r>
          <w:r>
            <w:fldChar w:fldCharType="end"/>
          </w:r>
        </w:p>
        <w:p>
          <w:pPr>
            <w:pStyle w:val="6"/>
            <w:tabs>
              <w:tab w:val="right" w:leader="dot" w:pos="8306"/>
            </w:tabs>
          </w:pPr>
          <w:r>
            <w:fldChar w:fldCharType="begin"/>
          </w:r>
          <w:r>
            <w:instrText xml:space="preserve"> HYPERLINK \l _Toc1884064468 </w:instrText>
          </w:r>
          <w:r>
            <w:fldChar w:fldCharType="separate"/>
          </w:r>
          <w:r>
            <w:t>15</w:t>
          </w:r>
          <w:r>
            <w:rPr>
              <w:rFonts w:hint="eastAsia"/>
            </w:rPr>
            <w:t>.</w:t>
          </w:r>
          <w:r>
            <w:t>1</w:t>
          </w:r>
          <w:r>
            <w:rPr>
              <w:rFonts w:hint="eastAsia"/>
            </w:rPr>
            <w:t>电力报表：模块使用</w:t>
          </w:r>
          <w:r>
            <w:tab/>
          </w:r>
          <w:r>
            <w:fldChar w:fldCharType="begin"/>
          </w:r>
          <w:r>
            <w:instrText xml:space="preserve"> PAGEREF _Toc1884064468 \h </w:instrText>
          </w:r>
          <w:r>
            <w:fldChar w:fldCharType="separate"/>
          </w:r>
          <w:r>
            <w:t>50</w:t>
          </w:r>
          <w:r>
            <w:fldChar w:fldCharType="end"/>
          </w:r>
          <w:r>
            <w:fldChar w:fldCharType="end"/>
          </w:r>
        </w:p>
        <w:p>
          <w:pPr>
            <w:pStyle w:val="6"/>
            <w:tabs>
              <w:tab w:val="right" w:leader="dot" w:pos="8306"/>
            </w:tabs>
          </w:pPr>
          <w:r>
            <w:fldChar w:fldCharType="begin"/>
          </w:r>
          <w:r>
            <w:instrText xml:space="preserve"> HYPERLINK \l _Toc825138661 </w:instrText>
          </w:r>
          <w:r>
            <w:fldChar w:fldCharType="separate"/>
          </w:r>
          <w:r>
            <w:t>15</w:t>
          </w:r>
          <w:r>
            <w:rPr>
              <w:rFonts w:hint="eastAsia"/>
            </w:rPr>
            <w:t>.</w:t>
          </w:r>
          <w:r>
            <w:t>2</w:t>
          </w:r>
          <w:r>
            <w:rPr>
              <w:rFonts w:hint="eastAsia"/>
            </w:rPr>
            <w:t>光伏报表：（与电力报表功能一致）</w:t>
          </w:r>
          <w:r>
            <w:tab/>
          </w:r>
          <w:r>
            <w:fldChar w:fldCharType="begin"/>
          </w:r>
          <w:r>
            <w:instrText xml:space="preserve"> PAGEREF _Toc825138661 \h </w:instrText>
          </w:r>
          <w:r>
            <w:fldChar w:fldCharType="separate"/>
          </w:r>
          <w:r>
            <w:t>52</w:t>
          </w:r>
          <w:r>
            <w:fldChar w:fldCharType="end"/>
          </w:r>
          <w:r>
            <w:fldChar w:fldCharType="end"/>
          </w:r>
        </w:p>
        <w:p>
          <w:pPr>
            <w:pStyle w:val="6"/>
            <w:tabs>
              <w:tab w:val="right" w:leader="dot" w:pos="8306"/>
            </w:tabs>
          </w:pPr>
          <w:r>
            <w:fldChar w:fldCharType="begin"/>
          </w:r>
          <w:r>
            <w:instrText xml:space="preserve"> HYPERLINK \l _Toc1803566748 </w:instrText>
          </w:r>
          <w:r>
            <w:fldChar w:fldCharType="separate"/>
          </w:r>
          <w:r>
            <w:t>15</w:t>
          </w:r>
          <w:r>
            <w:rPr>
              <w:rFonts w:hint="eastAsia"/>
            </w:rPr>
            <w:t>.</w:t>
          </w:r>
          <w:r>
            <w:t>3</w:t>
          </w:r>
          <w:r>
            <w:rPr>
              <w:rFonts w:hint="eastAsia"/>
            </w:rPr>
            <w:t>能耗报表：（与电力报表功能一致）</w:t>
          </w:r>
          <w:r>
            <w:tab/>
          </w:r>
          <w:r>
            <w:fldChar w:fldCharType="begin"/>
          </w:r>
          <w:r>
            <w:instrText xml:space="preserve"> PAGEREF _Toc1803566748 \h </w:instrText>
          </w:r>
          <w:r>
            <w:fldChar w:fldCharType="separate"/>
          </w:r>
          <w:r>
            <w:t>52</w:t>
          </w:r>
          <w:r>
            <w:fldChar w:fldCharType="end"/>
          </w:r>
          <w:r>
            <w:fldChar w:fldCharType="end"/>
          </w:r>
        </w:p>
        <w:p>
          <w:pPr>
            <w:pStyle w:val="6"/>
            <w:tabs>
              <w:tab w:val="right" w:leader="dot" w:pos="8306"/>
            </w:tabs>
          </w:pPr>
          <w:r>
            <w:fldChar w:fldCharType="begin"/>
          </w:r>
          <w:r>
            <w:instrText xml:space="preserve"> HYPERLINK \l _Toc814656231 </w:instrText>
          </w:r>
          <w:r>
            <w:fldChar w:fldCharType="separate"/>
          </w:r>
          <w:r>
            <w:t>15</w:t>
          </w:r>
          <w:r>
            <w:rPr>
              <w:rFonts w:hint="eastAsia"/>
            </w:rPr>
            <w:t>.</w:t>
          </w:r>
          <w:r>
            <w:rPr>
              <w:rFonts w:hint="eastAsia"/>
              <w:lang w:val="en-US" w:eastAsia="zh-CN"/>
            </w:rPr>
            <w:t>4结算分析</w:t>
          </w:r>
          <w:r>
            <w:rPr>
              <w:rFonts w:hint="eastAsia"/>
            </w:rPr>
            <w:t>：（</w:t>
          </w:r>
          <w:r>
            <w:rPr>
              <w:rFonts w:hint="eastAsia"/>
              <w:lang w:val="en-US" w:eastAsia="zh-CN"/>
            </w:rPr>
            <w:t>详情请参考总览11小节结算分析</w:t>
          </w:r>
          <w:r>
            <w:rPr>
              <w:rFonts w:hint="eastAsia"/>
            </w:rPr>
            <w:t>功能）</w:t>
          </w:r>
          <w:r>
            <w:tab/>
          </w:r>
          <w:r>
            <w:fldChar w:fldCharType="begin"/>
          </w:r>
          <w:r>
            <w:instrText xml:space="preserve"> PAGEREF _Toc814656231 \h </w:instrText>
          </w:r>
          <w:r>
            <w:fldChar w:fldCharType="separate"/>
          </w:r>
          <w:r>
            <w:t>52</w:t>
          </w:r>
          <w:r>
            <w:fldChar w:fldCharType="end"/>
          </w:r>
          <w:r>
            <w:fldChar w:fldCharType="end"/>
          </w:r>
        </w:p>
        <w:p>
          <w:pPr>
            <w:pStyle w:val="6"/>
            <w:tabs>
              <w:tab w:val="right" w:leader="dot" w:pos="8306"/>
            </w:tabs>
          </w:pPr>
          <w:r>
            <w:fldChar w:fldCharType="begin"/>
          </w:r>
          <w:r>
            <w:instrText xml:space="preserve"> HYPERLINK \l _Toc1719024792 </w:instrText>
          </w:r>
          <w:r>
            <w:fldChar w:fldCharType="separate"/>
          </w:r>
          <w:r>
            <w:t>15</w:t>
          </w:r>
          <w:r>
            <w:rPr>
              <w:rFonts w:hint="eastAsia"/>
            </w:rPr>
            <w:t>.</w:t>
          </w:r>
          <w:r>
            <w:rPr>
              <w:rFonts w:hint="eastAsia"/>
              <w:lang w:val="en-US" w:eastAsia="zh-CN"/>
            </w:rPr>
            <w:t>5用电分析</w:t>
          </w:r>
          <w:r>
            <w:rPr>
              <w:rFonts w:hint="eastAsia"/>
            </w:rPr>
            <w:t>：（</w:t>
          </w:r>
          <w:r>
            <w:rPr>
              <w:rFonts w:hint="eastAsia"/>
              <w:lang w:val="en-US" w:eastAsia="zh-CN"/>
            </w:rPr>
            <w:t>详情请参考总览10小节结算分析</w:t>
          </w:r>
          <w:r>
            <w:rPr>
              <w:rFonts w:hint="eastAsia"/>
            </w:rPr>
            <w:t>功能）</w:t>
          </w:r>
          <w:r>
            <w:tab/>
          </w:r>
          <w:r>
            <w:fldChar w:fldCharType="begin"/>
          </w:r>
          <w:r>
            <w:instrText xml:space="preserve"> PAGEREF _Toc1719024792 \h </w:instrText>
          </w:r>
          <w:r>
            <w:fldChar w:fldCharType="separate"/>
          </w:r>
          <w:r>
            <w:t>52</w:t>
          </w:r>
          <w:r>
            <w:fldChar w:fldCharType="end"/>
          </w:r>
          <w:r>
            <w:fldChar w:fldCharType="end"/>
          </w:r>
        </w:p>
        <w:p>
          <w:pPr>
            <w:pStyle w:val="10"/>
            <w:tabs>
              <w:tab w:val="right" w:leader="dot" w:pos="8306"/>
            </w:tabs>
          </w:pPr>
          <w:r>
            <w:fldChar w:fldCharType="begin"/>
          </w:r>
          <w:r>
            <w:instrText xml:space="preserve"> HYPERLINK \l _Toc1552176053 </w:instrText>
          </w:r>
          <w:r>
            <w:fldChar w:fldCharType="separate"/>
          </w:r>
          <w:r>
            <w:t>16</w:t>
          </w:r>
          <w:r>
            <w:rPr>
              <w:rFonts w:hint="eastAsia"/>
            </w:rPr>
            <w:t>工作台-物业管理</w:t>
          </w:r>
          <w:r>
            <w:tab/>
          </w:r>
          <w:r>
            <w:fldChar w:fldCharType="begin"/>
          </w:r>
          <w:r>
            <w:instrText xml:space="preserve"> PAGEREF _Toc1552176053 \h </w:instrText>
          </w:r>
          <w:r>
            <w:fldChar w:fldCharType="separate"/>
          </w:r>
          <w:r>
            <w:t>52</w:t>
          </w:r>
          <w:r>
            <w:fldChar w:fldCharType="end"/>
          </w:r>
          <w:r>
            <w:fldChar w:fldCharType="end"/>
          </w:r>
        </w:p>
        <w:p>
          <w:pPr>
            <w:pStyle w:val="6"/>
            <w:tabs>
              <w:tab w:val="right" w:leader="dot" w:pos="8306"/>
            </w:tabs>
          </w:pPr>
          <w:r>
            <w:fldChar w:fldCharType="begin"/>
          </w:r>
          <w:r>
            <w:instrText xml:space="preserve"> HYPERLINK \l _Toc1939062662 </w:instrText>
          </w:r>
          <w:r>
            <w:fldChar w:fldCharType="separate"/>
          </w:r>
          <w:r>
            <w:t>16</w:t>
          </w:r>
          <w:r>
            <w:rPr>
              <w:rFonts w:hint="eastAsia"/>
            </w:rPr>
            <w:t>.</w:t>
          </w:r>
          <w:r>
            <w:t>1</w:t>
          </w:r>
          <w:r>
            <w:rPr>
              <w:rFonts w:hint="eastAsia"/>
            </w:rPr>
            <w:t>设备台账：（查看总览模块的步骤</w:t>
          </w:r>
          <w:r>
            <w:t>9</w:t>
          </w:r>
          <w:r>
            <w:rPr>
              <w:rFonts w:hint="eastAsia"/>
            </w:rPr>
            <w:t>设备台账）</w:t>
          </w:r>
          <w:r>
            <w:tab/>
          </w:r>
          <w:r>
            <w:fldChar w:fldCharType="begin"/>
          </w:r>
          <w:r>
            <w:instrText xml:space="preserve"> PAGEREF _Toc1939062662 \h </w:instrText>
          </w:r>
          <w:r>
            <w:fldChar w:fldCharType="separate"/>
          </w:r>
          <w:r>
            <w:t>52</w:t>
          </w:r>
          <w:r>
            <w:fldChar w:fldCharType="end"/>
          </w:r>
          <w:r>
            <w:fldChar w:fldCharType="end"/>
          </w:r>
        </w:p>
        <w:p>
          <w:pPr>
            <w:pStyle w:val="6"/>
            <w:tabs>
              <w:tab w:val="right" w:leader="dot" w:pos="8306"/>
            </w:tabs>
          </w:pPr>
          <w:r>
            <w:fldChar w:fldCharType="begin"/>
          </w:r>
          <w:r>
            <w:instrText xml:space="preserve"> HYPERLINK \l _Toc1761817009 </w:instrText>
          </w:r>
          <w:r>
            <w:fldChar w:fldCharType="separate"/>
          </w:r>
          <w:r>
            <w:t>16</w:t>
          </w:r>
          <w:r>
            <w:rPr>
              <w:rFonts w:hint="eastAsia"/>
            </w:rPr>
            <w:t>.</w:t>
          </w:r>
          <w:r>
            <w:t>4</w:t>
          </w:r>
          <w:r>
            <w:rPr>
              <w:rFonts w:hint="eastAsia"/>
            </w:rPr>
            <w:t>通讯状态：模块使用</w:t>
          </w:r>
          <w:r>
            <w:tab/>
          </w:r>
          <w:r>
            <w:fldChar w:fldCharType="begin"/>
          </w:r>
          <w:r>
            <w:instrText xml:space="preserve"> PAGEREF _Toc1761817009 \h </w:instrText>
          </w:r>
          <w:r>
            <w:fldChar w:fldCharType="separate"/>
          </w:r>
          <w:r>
            <w:t>53</w:t>
          </w:r>
          <w:r>
            <w:fldChar w:fldCharType="end"/>
          </w:r>
          <w:r>
            <w:fldChar w:fldCharType="end"/>
          </w:r>
        </w:p>
        <w:p>
          <w:pPr>
            <w:pStyle w:val="9"/>
            <w:tabs>
              <w:tab w:val="right" w:leader="dot" w:pos="8306"/>
            </w:tabs>
          </w:pPr>
          <w:r>
            <w:fldChar w:fldCharType="begin"/>
          </w:r>
          <w:r>
            <w:instrText xml:space="preserve"> HYPERLINK \l _Toc1353945427 </w:instrText>
          </w:r>
          <w:r>
            <w:fldChar w:fldCharType="separate"/>
          </w:r>
          <w:r>
            <w:rPr>
              <w:rFonts w:hint="eastAsia"/>
            </w:rPr>
            <w:t>步骤</w:t>
          </w:r>
          <w:r>
            <w:t>1</w:t>
          </w:r>
          <w:r>
            <w:rPr>
              <w:rFonts w:hint="eastAsia"/>
            </w:rPr>
            <w:t>：</w:t>
          </w:r>
          <w:r>
            <w:rPr>
              <w:rFonts w:hint="eastAsia" w:asciiTheme="minorHAnsi" w:hAnsiTheme="minorHAnsi" w:eastAsiaTheme="minorEastAsia"/>
            </w:rPr>
            <w:t>点击工作台右侧版块中“通讯状态”按钮</w:t>
          </w:r>
          <w:r>
            <w:tab/>
          </w:r>
          <w:r>
            <w:fldChar w:fldCharType="begin"/>
          </w:r>
          <w:r>
            <w:instrText xml:space="preserve"> PAGEREF _Toc1353945427 \h </w:instrText>
          </w:r>
          <w:r>
            <w:fldChar w:fldCharType="separate"/>
          </w:r>
          <w:r>
            <w:t>53</w:t>
          </w:r>
          <w:r>
            <w:fldChar w:fldCharType="end"/>
          </w:r>
          <w:r>
            <w:fldChar w:fldCharType="end"/>
          </w:r>
        </w:p>
        <w:p>
          <w:pPr>
            <w:pStyle w:val="10"/>
            <w:tabs>
              <w:tab w:val="right" w:leader="dot" w:pos="8306"/>
            </w:tabs>
          </w:pPr>
          <w:r>
            <w:fldChar w:fldCharType="begin"/>
          </w:r>
          <w:r>
            <w:instrText xml:space="preserve"> HYPERLINK \l _Toc1024067977 </w:instrText>
          </w:r>
          <w:r>
            <w:fldChar w:fldCharType="separate"/>
          </w:r>
          <w:r>
            <w:t>17</w:t>
          </w:r>
          <w:r>
            <w:rPr>
              <w:rFonts w:hint="eastAsia"/>
            </w:rPr>
            <w:t>工作台-安防监控</w:t>
          </w:r>
          <w:r>
            <w:tab/>
          </w:r>
          <w:r>
            <w:fldChar w:fldCharType="begin"/>
          </w:r>
          <w:r>
            <w:instrText xml:space="preserve"> PAGEREF _Toc1024067977 \h </w:instrText>
          </w:r>
          <w:r>
            <w:fldChar w:fldCharType="separate"/>
          </w:r>
          <w:r>
            <w:t>54</w:t>
          </w:r>
          <w:r>
            <w:fldChar w:fldCharType="end"/>
          </w:r>
          <w:r>
            <w:fldChar w:fldCharType="end"/>
          </w:r>
        </w:p>
        <w:p>
          <w:pPr>
            <w:pStyle w:val="6"/>
            <w:tabs>
              <w:tab w:val="right" w:leader="dot" w:pos="8306"/>
            </w:tabs>
          </w:pPr>
          <w:r>
            <w:fldChar w:fldCharType="begin"/>
          </w:r>
          <w:r>
            <w:instrText xml:space="preserve"> HYPERLINK \l _Toc1576542381 </w:instrText>
          </w:r>
          <w:r>
            <w:fldChar w:fldCharType="separate"/>
          </w:r>
          <w:r>
            <w:t>17</w:t>
          </w:r>
          <w:r>
            <w:rPr>
              <w:rFonts w:hint="eastAsia"/>
            </w:rPr>
            <w:t>.</w:t>
          </w:r>
          <w:r>
            <w:t>1</w:t>
          </w:r>
          <w:r>
            <w:rPr>
              <w:rFonts w:hint="eastAsia"/>
            </w:rPr>
            <w:t>视频监控：模块使用</w:t>
          </w:r>
          <w:r>
            <w:tab/>
          </w:r>
          <w:r>
            <w:fldChar w:fldCharType="begin"/>
          </w:r>
          <w:r>
            <w:instrText xml:space="preserve"> PAGEREF _Toc1576542381 \h </w:instrText>
          </w:r>
          <w:r>
            <w:fldChar w:fldCharType="separate"/>
          </w:r>
          <w:r>
            <w:t>54</w:t>
          </w:r>
          <w:r>
            <w:fldChar w:fldCharType="end"/>
          </w:r>
          <w:r>
            <w:fldChar w:fldCharType="end"/>
          </w:r>
        </w:p>
        <w:p>
          <w:pPr>
            <w:pStyle w:val="9"/>
            <w:tabs>
              <w:tab w:val="right" w:leader="dot" w:pos="8306"/>
            </w:tabs>
          </w:pPr>
          <w:r>
            <w:fldChar w:fldCharType="begin"/>
          </w:r>
          <w:r>
            <w:instrText xml:space="preserve"> HYPERLINK \l _Toc1294560781 </w:instrText>
          </w:r>
          <w:r>
            <w:fldChar w:fldCharType="separate"/>
          </w:r>
          <w:r>
            <w:rPr>
              <w:rFonts w:hint="eastAsia"/>
            </w:rPr>
            <w:t>步骤</w:t>
          </w:r>
          <w:r>
            <w:t>1</w:t>
          </w:r>
          <w:r>
            <w:rPr>
              <w:rFonts w:hint="eastAsia"/>
            </w:rPr>
            <w:t>：</w:t>
          </w:r>
          <w:r>
            <w:rPr>
              <w:rFonts w:hint="eastAsia" w:asciiTheme="minorHAnsi" w:hAnsiTheme="minorHAnsi" w:eastAsiaTheme="minorEastAsia"/>
            </w:rPr>
            <w:t>点击下拉框进行筛选设备或快速查询设备</w:t>
          </w:r>
          <w:r>
            <w:tab/>
          </w:r>
          <w:r>
            <w:fldChar w:fldCharType="begin"/>
          </w:r>
          <w:r>
            <w:instrText xml:space="preserve"> PAGEREF _Toc1294560781 \h </w:instrText>
          </w:r>
          <w:r>
            <w:fldChar w:fldCharType="separate"/>
          </w:r>
          <w:r>
            <w:t>54</w:t>
          </w:r>
          <w:r>
            <w:fldChar w:fldCharType="end"/>
          </w:r>
          <w:r>
            <w:fldChar w:fldCharType="end"/>
          </w:r>
        </w:p>
        <w:p>
          <w:pPr>
            <w:pStyle w:val="10"/>
            <w:tabs>
              <w:tab w:val="right" w:leader="dot" w:pos="8306"/>
            </w:tabs>
          </w:pPr>
          <w:r>
            <w:fldChar w:fldCharType="begin"/>
          </w:r>
          <w:r>
            <w:instrText xml:space="preserve"> HYPERLINK \l _Toc1526218510 </w:instrText>
          </w:r>
          <w:r>
            <w:fldChar w:fldCharType="separate"/>
          </w:r>
          <w:r>
            <w:t>18</w:t>
          </w:r>
          <w:r>
            <w:rPr>
              <w:rFonts w:hint="eastAsia"/>
            </w:rPr>
            <w:t>个人中心</w:t>
          </w:r>
          <w:r>
            <w:tab/>
          </w:r>
          <w:r>
            <w:fldChar w:fldCharType="begin"/>
          </w:r>
          <w:r>
            <w:instrText xml:space="preserve"> PAGEREF _Toc1526218510 \h </w:instrText>
          </w:r>
          <w:r>
            <w:fldChar w:fldCharType="separate"/>
          </w:r>
          <w:r>
            <w:t>56</w:t>
          </w:r>
          <w:r>
            <w:fldChar w:fldCharType="end"/>
          </w:r>
          <w:r>
            <w:fldChar w:fldCharType="end"/>
          </w:r>
        </w:p>
        <w:p>
          <w:pPr>
            <w:pStyle w:val="6"/>
            <w:tabs>
              <w:tab w:val="right" w:leader="dot" w:pos="8306"/>
            </w:tabs>
          </w:pPr>
          <w:r>
            <w:fldChar w:fldCharType="begin"/>
          </w:r>
          <w:r>
            <w:instrText xml:space="preserve"> HYPERLINK \l _Toc1609817802 </w:instrText>
          </w:r>
          <w:r>
            <w:fldChar w:fldCharType="separate"/>
          </w:r>
          <w:r>
            <w:t>18</w:t>
          </w:r>
          <w:r>
            <w:rPr>
              <w:rFonts w:hint="eastAsia"/>
            </w:rPr>
            <w:t>.</w:t>
          </w:r>
          <w:r>
            <w:t>1</w:t>
          </w:r>
          <w:r>
            <w:rPr>
              <w:rFonts w:hint="eastAsia"/>
            </w:rPr>
            <w:t>基本信息：模块使用</w:t>
          </w:r>
          <w:r>
            <w:tab/>
          </w:r>
          <w:r>
            <w:fldChar w:fldCharType="begin"/>
          </w:r>
          <w:r>
            <w:instrText xml:space="preserve"> PAGEREF _Toc1609817802 \h </w:instrText>
          </w:r>
          <w:r>
            <w:fldChar w:fldCharType="separate"/>
          </w:r>
          <w:r>
            <w:t>56</w:t>
          </w:r>
          <w:r>
            <w:fldChar w:fldCharType="end"/>
          </w:r>
          <w:r>
            <w:fldChar w:fldCharType="end"/>
          </w:r>
        </w:p>
        <w:p>
          <w:pPr>
            <w:pStyle w:val="6"/>
            <w:tabs>
              <w:tab w:val="right" w:leader="dot" w:pos="8306"/>
            </w:tabs>
          </w:pPr>
          <w:r>
            <w:fldChar w:fldCharType="begin"/>
          </w:r>
          <w:r>
            <w:instrText xml:space="preserve"> HYPERLINK \l _Toc61329661 </w:instrText>
          </w:r>
          <w:r>
            <w:fldChar w:fldCharType="separate"/>
          </w:r>
          <w:r>
            <w:rPr>
              <w:rFonts w:hint="eastAsia"/>
            </w:rPr>
            <w:t>步骤</w:t>
          </w:r>
          <w:r>
            <w:t>1</w:t>
          </w:r>
          <w:r>
            <w:rPr>
              <w:rFonts w:hint="eastAsia"/>
            </w:rPr>
            <w:t>：</w:t>
          </w:r>
          <w:r>
            <w:rPr>
              <w:rFonts w:hint="eastAsia" w:asciiTheme="minorHAnsi" w:hAnsiTheme="minorHAnsi" w:eastAsiaTheme="minorEastAsia"/>
            </w:rPr>
            <w:t>点击页面左下角头像，点击进个人中心</w:t>
          </w:r>
          <w:r>
            <w:tab/>
          </w:r>
          <w:r>
            <w:fldChar w:fldCharType="begin"/>
          </w:r>
          <w:r>
            <w:instrText xml:space="preserve"> PAGEREF _Toc61329661 \h </w:instrText>
          </w:r>
          <w:r>
            <w:fldChar w:fldCharType="separate"/>
          </w:r>
          <w:r>
            <w:t>56</w:t>
          </w:r>
          <w:r>
            <w:fldChar w:fldCharType="end"/>
          </w:r>
          <w:r>
            <w:fldChar w:fldCharType="end"/>
          </w:r>
        </w:p>
        <w:p>
          <w:pPr>
            <w:pStyle w:val="6"/>
            <w:tabs>
              <w:tab w:val="right" w:leader="dot" w:pos="8306"/>
            </w:tabs>
          </w:pPr>
          <w:r>
            <w:fldChar w:fldCharType="begin"/>
          </w:r>
          <w:r>
            <w:instrText xml:space="preserve"> HYPERLINK \l _Toc2122945514 </w:instrText>
          </w:r>
          <w:r>
            <w:fldChar w:fldCharType="separate"/>
          </w:r>
          <w:r>
            <w:t>18</w:t>
          </w:r>
          <w:r>
            <w:rPr>
              <w:rFonts w:hint="eastAsia"/>
            </w:rPr>
            <w:t>.</w:t>
          </w:r>
          <w:r>
            <w:t>1</w:t>
          </w:r>
          <w:r>
            <w:rPr>
              <w:rFonts w:hint="eastAsia"/>
            </w:rPr>
            <w:t>修改头像：模块使用</w:t>
          </w:r>
          <w:r>
            <w:tab/>
          </w:r>
          <w:r>
            <w:fldChar w:fldCharType="begin"/>
          </w:r>
          <w:r>
            <w:instrText xml:space="preserve"> PAGEREF _Toc2122945514 \h </w:instrText>
          </w:r>
          <w:r>
            <w:fldChar w:fldCharType="separate"/>
          </w:r>
          <w:r>
            <w:t>57</w:t>
          </w:r>
          <w:r>
            <w:fldChar w:fldCharType="end"/>
          </w:r>
          <w:r>
            <w:fldChar w:fldCharType="end"/>
          </w:r>
        </w:p>
        <w:p>
          <w:pPr>
            <w:pStyle w:val="6"/>
            <w:tabs>
              <w:tab w:val="right" w:leader="dot" w:pos="8306"/>
            </w:tabs>
          </w:pPr>
          <w:r>
            <w:fldChar w:fldCharType="begin"/>
          </w:r>
          <w:r>
            <w:instrText xml:space="preserve"> HYPERLINK \l _Toc2051942540 </w:instrText>
          </w:r>
          <w:r>
            <w:fldChar w:fldCharType="separate"/>
          </w:r>
          <w:r>
            <w:rPr>
              <w:rFonts w:hint="eastAsia"/>
            </w:rPr>
            <w:t>步骤</w:t>
          </w:r>
          <w:r>
            <w:t>1</w:t>
          </w:r>
          <w:r>
            <w:rPr>
              <w:rFonts w:hint="eastAsia"/>
            </w:rPr>
            <w:t>：</w:t>
          </w:r>
          <w:r>
            <w:rPr>
              <w:rFonts w:hint="eastAsia" w:asciiTheme="minorHAnsi" w:hAnsiTheme="minorHAnsi" w:eastAsiaTheme="minorEastAsia"/>
            </w:rPr>
            <w:t>头像右边的“上传”按钮，选择相要更换的图片</w:t>
          </w:r>
          <w:r>
            <w:tab/>
          </w:r>
          <w:r>
            <w:fldChar w:fldCharType="begin"/>
          </w:r>
          <w:r>
            <w:instrText xml:space="preserve"> PAGEREF _Toc2051942540 \h </w:instrText>
          </w:r>
          <w:r>
            <w:fldChar w:fldCharType="separate"/>
          </w:r>
          <w:r>
            <w:t>57</w:t>
          </w:r>
          <w:r>
            <w:fldChar w:fldCharType="end"/>
          </w:r>
          <w:r>
            <w:fldChar w:fldCharType="end"/>
          </w:r>
        </w:p>
        <w:p>
          <w:pPr>
            <w:pStyle w:val="6"/>
            <w:tabs>
              <w:tab w:val="right" w:leader="dot" w:pos="8306"/>
            </w:tabs>
          </w:pPr>
          <w:r>
            <w:fldChar w:fldCharType="begin"/>
          </w:r>
          <w:r>
            <w:instrText xml:space="preserve"> HYPERLINK \l _Toc558382607 </w:instrText>
          </w:r>
          <w:r>
            <w:fldChar w:fldCharType="separate"/>
          </w:r>
          <w:r>
            <w:t>18</w:t>
          </w:r>
          <w:r>
            <w:rPr>
              <w:rFonts w:hint="eastAsia"/>
            </w:rPr>
            <w:t>.</w:t>
          </w:r>
          <w:r>
            <w:t>2</w:t>
          </w:r>
          <w:r>
            <w:rPr>
              <w:rFonts w:hint="eastAsia"/>
            </w:rPr>
            <w:t>成员列表：模块使用（企业管理员可操作）</w:t>
          </w:r>
          <w:r>
            <w:tab/>
          </w:r>
          <w:r>
            <w:fldChar w:fldCharType="begin"/>
          </w:r>
          <w:r>
            <w:instrText xml:space="preserve"> PAGEREF _Toc558382607 \h </w:instrText>
          </w:r>
          <w:r>
            <w:fldChar w:fldCharType="separate"/>
          </w:r>
          <w:r>
            <w:t>57</w:t>
          </w:r>
          <w:r>
            <w:fldChar w:fldCharType="end"/>
          </w:r>
          <w:r>
            <w:fldChar w:fldCharType="end"/>
          </w:r>
        </w:p>
        <w:p>
          <w:pPr>
            <w:pStyle w:val="6"/>
            <w:tabs>
              <w:tab w:val="right" w:leader="dot" w:pos="8306"/>
            </w:tabs>
          </w:pPr>
          <w:r>
            <w:fldChar w:fldCharType="begin"/>
          </w:r>
          <w:r>
            <w:instrText xml:space="preserve"> HYPERLINK \l _Toc232938459 </w:instrText>
          </w:r>
          <w:r>
            <w:fldChar w:fldCharType="separate"/>
          </w:r>
          <w:r>
            <w:rPr>
              <w:rFonts w:hint="eastAsia"/>
            </w:rPr>
            <w:t>步骤</w:t>
          </w:r>
          <w:r>
            <w:t>1</w:t>
          </w:r>
          <w:r>
            <w:rPr>
              <w:rFonts w:hint="eastAsia"/>
            </w:rPr>
            <w:t>：</w:t>
          </w:r>
          <w:r>
            <w:rPr>
              <w:rFonts w:hint="eastAsia" w:asciiTheme="minorHAnsi" w:hAnsiTheme="minorHAnsi" w:eastAsiaTheme="minorEastAsia"/>
            </w:rPr>
            <w:t>用户密码忘记可以重置密码，密码重置超管后会默认改成8个0</w:t>
          </w:r>
          <w:r>
            <w:tab/>
          </w:r>
          <w:r>
            <w:fldChar w:fldCharType="begin"/>
          </w:r>
          <w:r>
            <w:instrText xml:space="preserve"> PAGEREF _Toc232938459 \h </w:instrText>
          </w:r>
          <w:r>
            <w:fldChar w:fldCharType="separate"/>
          </w:r>
          <w:r>
            <w:t>58</w:t>
          </w:r>
          <w:r>
            <w:fldChar w:fldCharType="end"/>
          </w:r>
          <w:r>
            <w:fldChar w:fldCharType="end"/>
          </w:r>
        </w:p>
        <w:p>
          <w:pPr>
            <w:pStyle w:val="10"/>
            <w:tabs>
              <w:tab w:val="right" w:leader="dot" w:pos="8306"/>
            </w:tabs>
          </w:pPr>
          <w:r>
            <w:fldChar w:fldCharType="begin"/>
          </w:r>
          <w:r>
            <w:instrText xml:space="preserve"> HYPERLINK \l _Toc133991932 </w:instrText>
          </w:r>
          <w:r>
            <w:fldChar w:fldCharType="separate"/>
          </w:r>
          <w:r>
            <w:t>18</w:t>
          </w:r>
          <w:r>
            <w:rPr>
              <w:rFonts w:hint="eastAsia"/>
            </w:rPr>
            <w:t>.</w:t>
          </w:r>
          <w:r>
            <w:t>4</w:t>
          </w:r>
          <w:r>
            <w:rPr>
              <w:rFonts w:hint="eastAsia"/>
            </w:rPr>
            <w:t>项目信息：模块使用</w:t>
          </w:r>
          <w:r>
            <w:tab/>
          </w:r>
          <w:r>
            <w:fldChar w:fldCharType="begin"/>
          </w:r>
          <w:r>
            <w:instrText xml:space="preserve"> PAGEREF _Toc133991932 \h </w:instrText>
          </w:r>
          <w:r>
            <w:fldChar w:fldCharType="separate"/>
          </w:r>
          <w:r>
            <w:t>58</w:t>
          </w:r>
          <w:r>
            <w:fldChar w:fldCharType="end"/>
          </w:r>
          <w:r>
            <w:fldChar w:fldCharType="end"/>
          </w:r>
        </w:p>
        <w:p>
          <w:pPr>
            <w:pStyle w:val="10"/>
            <w:tabs>
              <w:tab w:val="right" w:leader="dot" w:pos="8306"/>
            </w:tabs>
          </w:pPr>
          <w:r>
            <w:fldChar w:fldCharType="begin"/>
          </w:r>
          <w:r>
            <w:instrText xml:space="preserve"> HYPERLINK \l _Toc1439539068 </w:instrText>
          </w:r>
          <w:r>
            <w:fldChar w:fldCharType="separate"/>
          </w:r>
          <w:r>
            <w:t>18</w:t>
          </w:r>
          <w:r>
            <w:rPr>
              <w:rFonts w:hint="eastAsia"/>
            </w:rPr>
            <w:t>退出登录</w:t>
          </w:r>
          <w:r>
            <w:tab/>
          </w:r>
          <w:r>
            <w:fldChar w:fldCharType="begin"/>
          </w:r>
          <w:r>
            <w:instrText xml:space="preserve"> PAGEREF _Toc1439539068 \h </w:instrText>
          </w:r>
          <w:r>
            <w:fldChar w:fldCharType="separate"/>
          </w:r>
          <w:r>
            <w:t>59</w:t>
          </w:r>
          <w:r>
            <w:fldChar w:fldCharType="end"/>
          </w:r>
          <w:r>
            <w:fldChar w:fldCharType="end"/>
          </w:r>
        </w:p>
        <w:p>
          <w:pPr>
            <w:pStyle w:val="6"/>
            <w:tabs>
              <w:tab w:val="right" w:leader="dot" w:pos="8306"/>
            </w:tabs>
          </w:pPr>
          <w:r>
            <w:fldChar w:fldCharType="begin"/>
          </w:r>
          <w:r>
            <w:instrText xml:space="preserve"> HYPERLINK \l _Toc782348774 </w:instrText>
          </w:r>
          <w:r>
            <w:fldChar w:fldCharType="separate"/>
          </w:r>
          <w:r>
            <w:t>18</w:t>
          </w:r>
          <w:r>
            <w:rPr>
              <w:rFonts w:hint="eastAsia"/>
            </w:rPr>
            <w:t>.</w:t>
          </w:r>
          <w:r>
            <w:t>1</w:t>
          </w:r>
          <w:r>
            <w:rPr>
              <w:rFonts w:hint="eastAsia"/>
            </w:rPr>
            <w:t>退出登录：模块使用</w:t>
          </w:r>
          <w:r>
            <w:tab/>
          </w:r>
          <w:r>
            <w:fldChar w:fldCharType="begin"/>
          </w:r>
          <w:r>
            <w:instrText xml:space="preserve"> PAGEREF _Toc782348774 \h </w:instrText>
          </w:r>
          <w:r>
            <w:fldChar w:fldCharType="separate"/>
          </w:r>
          <w:r>
            <w:t>59</w:t>
          </w:r>
          <w:r>
            <w:fldChar w:fldCharType="end"/>
          </w:r>
          <w:r>
            <w:fldChar w:fldCharType="end"/>
          </w:r>
        </w:p>
        <w:p>
          <w:pPr>
            <w:pStyle w:val="9"/>
            <w:tabs>
              <w:tab w:val="right" w:leader="dot" w:pos="8306"/>
            </w:tabs>
          </w:pPr>
          <w:r>
            <w:fldChar w:fldCharType="begin"/>
          </w:r>
          <w:r>
            <w:instrText xml:space="preserve"> HYPERLINK \l _Toc2040957684 </w:instrText>
          </w:r>
          <w:r>
            <w:fldChar w:fldCharType="separate"/>
          </w:r>
          <w:r>
            <w:rPr>
              <w:rFonts w:hint="eastAsia"/>
            </w:rPr>
            <w:t>步骤</w:t>
          </w:r>
          <w:r>
            <w:t>1</w:t>
          </w:r>
          <w:r>
            <w:rPr>
              <w:rFonts w:hint="eastAsia"/>
            </w:rPr>
            <w:t>：</w:t>
          </w:r>
          <w:r>
            <w:rPr>
              <w:rFonts w:hint="eastAsia" w:asciiTheme="minorHAnsi" w:hAnsiTheme="minorHAnsi" w:eastAsiaTheme="minorEastAsia"/>
            </w:rPr>
            <w:t>点击页面左下角头像，点击进个人中心</w:t>
          </w:r>
          <w:r>
            <w:tab/>
          </w:r>
          <w:r>
            <w:fldChar w:fldCharType="begin"/>
          </w:r>
          <w:r>
            <w:instrText xml:space="preserve"> PAGEREF _Toc2040957684 \h </w:instrText>
          </w:r>
          <w:r>
            <w:fldChar w:fldCharType="separate"/>
          </w:r>
          <w:r>
            <w:t>59</w:t>
          </w:r>
          <w:r>
            <w:fldChar w:fldCharType="end"/>
          </w:r>
          <w:r>
            <w:fldChar w:fldCharType="end"/>
          </w:r>
        </w:p>
        <w:p>
          <w:pPr>
            <w:pStyle w:val="9"/>
            <w:tabs>
              <w:tab w:val="right" w:leader="dot" w:pos="8306"/>
            </w:tabs>
          </w:pPr>
          <w:r>
            <w:fldChar w:fldCharType="begin"/>
          </w:r>
          <w:r>
            <w:instrText xml:space="preserve"> HYPERLINK \l _Toc619501457 </w:instrText>
          </w:r>
          <w:r>
            <w:fldChar w:fldCharType="separate"/>
          </w:r>
          <w:r>
            <w:t>4</w:t>
          </w:r>
          <w:r>
            <w:rPr>
              <w:rFonts w:hint="eastAsia"/>
            </w:rPr>
            <w:t xml:space="preserve"> 附录</w:t>
          </w:r>
          <w:r>
            <w:tab/>
          </w:r>
          <w:r>
            <w:fldChar w:fldCharType="begin"/>
          </w:r>
          <w:r>
            <w:instrText xml:space="preserve"> PAGEREF _Toc619501457 \h </w:instrText>
          </w:r>
          <w:r>
            <w:fldChar w:fldCharType="separate"/>
          </w:r>
          <w:r>
            <w:t>59</w:t>
          </w:r>
          <w:r>
            <w:fldChar w:fldCharType="end"/>
          </w:r>
          <w:r>
            <w:fldChar w:fldCharType="end"/>
          </w:r>
        </w:p>
        <w:p>
          <w:pPr>
            <w:pStyle w:val="10"/>
            <w:tabs>
              <w:tab w:val="right" w:leader="dot" w:pos="8306"/>
            </w:tabs>
          </w:pPr>
          <w:r>
            <w:fldChar w:fldCharType="begin"/>
          </w:r>
          <w:r>
            <w:instrText xml:space="preserve"> HYPERLINK \l _Toc960267143 </w:instrText>
          </w:r>
          <w:r>
            <w:fldChar w:fldCharType="separate"/>
          </w:r>
          <w:r>
            <w:t>4</w:t>
          </w:r>
          <w:r>
            <w:rPr>
              <w:rFonts w:hint="eastAsia"/>
            </w:rPr>
            <w:t>.1 用户协议</w:t>
          </w:r>
          <w:r>
            <w:tab/>
          </w:r>
          <w:r>
            <w:fldChar w:fldCharType="begin"/>
          </w:r>
          <w:r>
            <w:instrText xml:space="preserve"> PAGEREF _Toc960267143 \h </w:instrText>
          </w:r>
          <w:r>
            <w:fldChar w:fldCharType="separate"/>
          </w:r>
          <w:r>
            <w:t>59</w:t>
          </w:r>
          <w:r>
            <w:fldChar w:fldCharType="end"/>
          </w:r>
          <w:r>
            <w:fldChar w:fldCharType="end"/>
          </w:r>
        </w:p>
        <w:p>
          <w:pPr>
            <w:pStyle w:val="10"/>
            <w:tabs>
              <w:tab w:val="right" w:leader="dot" w:pos="8306"/>
            </w:tabs>
          </w:pPr>
          <w:r>
            <w:fldChar w:fldCharType="begin"/>
          </w:r>
          <w:r>
            <w:instrText xml:space="preserve"> HYPERLINK \l _Toc870265196 </w:instrText>
          </w:r>
          <w:r>
            <w:fldChar w:fldCharType="separate"/>
          </w:r>
          <w:r>
            <w:t>4</w:t>
          </w:r>
          <w:r>
            <w:rPr>
              <w:rFonts w:hint="eastAsia"/>
            </w:rPr>
            <w:t>.2 隐私协议</w:t>
          </w:r>
          <w:r>
            <w:tab/>
          </w:r>
          <w:r>
            <w:fldChar w:fldCharType="begin"/>
          </w:r>
          <w:r>
            <w:instrText xml:space="preserve"> PAGEREF _Toc870265196 \h </w:instrText>
          </w:r>
          <w:r>
            <w:fldChar w:fldCharType="separate"/>
          </w:r>
          <w:r>
            <w:t>60</w:t>
          </w:r>
          <w:r>
            <w:fldChar w:fldCharType="end"/>
          </w:r>
          <w:r>
            <w:fldChar w:fldCharType="end"/>
          </w:r>
        </w:p>
        <w:p>
          <w:pPr>
            <w:pStyle w:val="6"/>
            <w:tabs>
              <w:tab w:val="right" w:leader="dot" w:pos="8306"/>
            </w:tabs>
          </w:pPr>
          <w:r>
            <w:fldChar w:fldCharType="begin"/>
          </w:r>
          <w:r>
            <w:instrText xml:space="preserve"> HYPERLINK \l _Toc36029455 </w:instrText>
          </w:r>
          <w:r>
            <w:fldChar w:fldCharType="separate"/>
          </w:r>
          <w:r>
            <w:t>一、如何收集和使用用户个人信息</w:t>
          </w:r>
          <w:r>
            <w:tab/>
          </w:r>
          <w:r>
            <w:fldChar w:fldCharType="begin"/>
          </w:r>
          <w:r>
            <w:instrText xml:space="preserve"> PAGEREF _Toc36029455 \h </w:instrText>
          </w:r>
          <w:r>
            <w:fldChar w:fldCharType="separate"/>
          </w:r>
          <w:r>
            <w:t>61</w:t>
          </w:r>
          <w:r>
            <w:fldChar w:fldCharType="end"/>
          </w:r>
          <w:r>
            <w:fldChar w:fldCharType="end"/>
          </w:r>
        </w:p>
        <w:p>
          <w:pPr>
            <w:pStyle w:val="10"/>
            <w:tabs>
              <w:tab w:val="right" w:leader="dot" w:pos="8306"/>
            </w:tabs>
          </w:pPr>
          <w:r>
            <w:fldChar w:fldCharType="begin"/>
          </w:r>
          <w:r>
            <w:instrText xml:space="preserve"> HYPERLINK \l _Toc2104145378 </w:instrText>
          </w:r>
          <w:r>
            <w:fldChar w:fldCharType="separate"/>
          </w:r>
          <w:r>
            <w:t>1.1隐私声明适用的范围</w:t>
          </w:r>
          <w:r>
            <w:tab/>
          </w:r>
          <w:r>
            <w:fldChar w:fldCharType="begin"/>
          </w:r>
          <w:r>
            <w:instrText xml:space="preserve"> PAGEREF _Toc2104145378 \h </w:instrText>
          </w:r>
          <w:r>
            <w:fldChar w:fldCharType="separate"/>
          </w:r>
          <w:r>
            <w:t>61</w:t>
          </w:r>
          <w:r>
            <w:fldChar w:fldCharType="end"/>
          </w:r>
          <w:r>
            <w:fldChar w:fldCharType="end"/>
          </w:r>
        </w:p>
        <w:p>
          <w:pPr>
            <w:pStyle w:val="10"/>
            <w:tabs>
              <w:tab w:val="right" w:leader="dot" w:pos="8306"/>
            </w:tabs>
          </w:pPr>
          <w:r>
            <w:fldChar w:fldCharType="begin"/>
          </w:r>
          <w:r>
            <w:instrText xml:space="preserve"> HYPERLINK \l _Toc1758152897 </w:instrText>
          </w:r>
          <w:r>
            <w:fldChar w:fldCharType="separate"/>
          </w:r>
          <w:r>
            <w:t>1.2用户必须授权e博视收集和使用用户个人信息的情形</w:t>
          </w:r>
          <w:r>
            <w:tab/>
          </w:r>
          <w:r>
            <w:fldChar w:fldCharType="begin"/>
          </w:r>
          <w:r>
            <w:instrText xml:space="preserve"> PAGEREF _Toc1758152897 \h </w:instrText>
          </w:r>
          <w:r>
            <w:fldChar w:fldCharType="separate"/>
          </w:r>
          <w:r>
            <w:t>61</w:t>
          </w:r>
          <w:r>
            <w:fldChar w:fldCharType="end"/>
          </w:r>
          <w:r>
            <w:fldChar w:fldCharType="end"/>
          </w:r>
        </w:p>
        <w:p>
          <w:pPr>
            <w:pStyle w:val="6"/>
            <w:tabs>
              <w:tab w:val="right" w:leader="dot" w:pos="8306"/>
            </w:tabs>
          </w:pPr>
          <w:r>
            <w:fldChar w:fldCharType="begin"/>
          </w:r>
          <w:r>
            <w:instrText xml:space="preserve"> HYPERLINK \l _Toc2048240806 </w:instrText>
          </w:r>
          <w:r>
            <w:fldChar w:fldCharType="separate"/>
          </w:r>
          <w:r>
            <w:t>1.2.1获取e博视产品与服务所需的功能：</w:t>
          </w:r>
          <w:r>
            <w:tab/>
          </w:r>
          <w:r>
            <w:fldChar w:fldCharType="begin"/>
          </w:r>
          <w:r>
            <w:instrText xml:space="preserve"> PAGEREF _Toc2048240806 \h </w:instrText>
          </w:r>
          <w:r>
            <w:fldChar w:fldCharType="separate"/>
          </w:r>
          <w:r>
            <w:t>61</w:t>
          </w:r>
          <w:r>
            <w:fldChar w:fldCharType="end"/>
          </w:r>
          <w:r>
            <w:fldChar w:fldCharType="end"/>
          </w:r>
        </w:p>
        <w:p>
          <w:pPr>
            <w:pStyle w:val="6"/>
            <w:tabs>
              <w:tab w:val="right" w:leader="dot" w:pos="8306"/>
            </w:tabs>
          </w:pPr>
          <w:r>
            <w:fldChar w:fldCharType="begin"/>
          </w:r>
          <w:r>
            <w:instrText xml:space="preserve"> HYPERLINK \l _Toc620365032 </w:instrText>
          </w:r>
          <w:r>
            <w:fldChar w:fldCharType="separate"/>
          </w:r>
          <w:r>
            <w:t>1.2.2产品业务功能所收集使用用户信息情况描述</w:t>
          </w:r>
          <w:r>
            <w:tab/>
          </w:r>
          <w:r>
            <w:fldChar w:fldCharType="begin"/>
          </w:r>
          <w:r>
            <w:instrText xml:space="preserve"> PAGEREF _Toc620365032 \h </w:instrText>
          </w:r>
          <w:r>
            <w:fldChar w:fldCharType="separate"/>
          </w:r>
          <w:r>
            <w:t>61</w:t>
          </w:r>
          <w:r>
            <w:fldChar w:fldCharType="end"/>
          </w:r>
          <w:r>
            <w:fldChar w:fldCharType="end"/>
          </w:r>
        </w:p>
        <w:p>
          <w:pPr>
            <w:pStyle w:val="10"/>
            <w:tabs>
              <w:tab w:val="right" w:leader="dot" w:pos="8306"/>
            </w:tabs>
          </w:pPr>
          <w:r>
            <w:fldChar w:fldCharType="begin"/>
          </w:r>
          <w:r>
            <w:instrText xml:space="preserve"> HYPERLINK \l _Toc441986639 </w:instrText>
          </w:r>
          <w:r>
            <w:fldChar w:fldCharType="separate"/>
          </w:r>
          <w:r>
            <w:t>1.3无需征得用户授权同意可收集、使用用户个人信息的情形</w:t>
          </w:r>
          <w:r>
            <w:tab/>
          </w:r>
          <w:r>
            <w:fldChar w:fldCharType="begin"/>
          </w:r>
          <w:r>
            <w:instrText xml:space="preserve"> PAGEREF _Toc441986639 \h </w:instrText>
          </w:r>
          <w:r>
            <w:fldChar w:fldCharType="separate"/>
          </w:r>
          <w:r>
            <w:t>61</w:t>
          </w:r>
          <w:r>
            <w:fldChar w:fldCharType="end"/>
          </w:r>
          <w:r>
            <w:fldChar w:fldCharType="end"/>
          </w:r>
        </w:p>
        <w:p>
          <w:pPr>
            <w:pStyle w:val="6"/>
            <w:tabs>
              <w:tab w:val="right" w:leader="dot" w:pos="8306"/>
            </w:tabs>
          </w:pPr>
          <w:r>
            <w:fldChar w:fldCharType="begin"/>
          </w:r>
          <w:r>
            <w:instrText xml:space="preserve"> HYPERLINK \l _Toc323506700 </w:instrText>
          </w:r>
          <w:r>
            <w:fldChar w:fldCharType="separate"/>
          </w:r>
          <w:r>
            <w:t>1.3.13法律法规规定的其他情形。</w:t>
          </w:r>
          <w:r>
            <w:tab/>
          </w:r>
          <w:r>
            <w:fldChar w:fldCharType="begin"/>
          </w:r>
          <w:r>
            <w:instrText xml:space="preserve"> PAGEREF _Toc323506700 \h </w:instrText>
          </w:r>
          <w:r>
            <w:fldChar w:fldCharType="separate"/>
          </w:r>
          <w:r>
            <w:t>62</w:t>
          </w:r>
          <w:r>
            <w:fldChar w:fldCharType="end"/>
          </w:r>
          <w:r>
            <w:fldChar w:fldCharType="end"/>
          </w:r>
        </w:p>
        <w:p>
          <w:pPr>
            <w:pStyle w:val="10"/>
            <w:tabs>
              <w:tab w:val="right" w:leader="dot" w:pos="8306"/>
            </w:tabs>
          </w:pPr>
          <w:r>
            <w:fldChar w:fldCharType="begin"/>
          </w:r>
          <w:r>
            <w:instrText xml:space="preserve"> HYPERLINK \l _Toc1895996343 </w:instrText>
          </w:r>
          <w:r>
            <w:fldChar w:fldCharType="separate"/>
          </w:r>
          <w:r>
            <w:t>1.4用户可选择是否授权e博视收集和使用用户个人信息的情形</w:t>
          </w:r>
          <w:r>
            <w:tab/>
          </w:r>
          <w:r>
            <w:fldChar w:fldCharType="begin"/>
          </w:r>
          <w:r>
            <w:instrText xml:space="preserve"> PAGEREF _Toc1895996343 \h </w:instrText>
          </w:r>
          <w:r>
            <w:fldChar w:fldCharType="separate"/>
          </w:r>
          <w:r>
            <w:t>62</w:t>
          </w:r>
          <w:r>
            <w:fldChar w:fldCharType="end"/>
          </w:r>
          <w:r>
            <w:fldChar w:fldCharType="end"/>
          </w:r>
        </w:p>
        <w:p>
          <w:pPr>
            <w:pStyle w:val="6"/>
            <w:tabs>
              <w:tab w:val="right" w:leader="dot" w:pos="8306"/>
            </w:tabs>
          </w:pPr>
          <w:r>
            <w:fldChar w:fldCharType="begin"/>
          </w:r>
          <w:r>
            <w:instrText xml:space="preserve"> HYPERLINK \l _Toc1648182615 </w:instrText>
          </w:r>
          <w:r>
            <w:fldChar w:fldCharType="separate"/>
          </w:r>
          <w:r>
            <w:t>二、如何使用Cookie和同类技术</w:t>
          </w:r>
          <w:r>
            <w:tab/>
          </w:r>
          <w:r>
            <w:fldChar w:fldCharType="begin"/>
          </w:r>
          <w:r>
            <w:instrText xml:space="preserve"> PAGEREF _Toc1648182615 \h </w:instrText>
          </w:r>
          <w:r>
            <w:fldChar w:fldCharType="separate"/>
          </w:r>
          <w:r>
            <w:t>62</w:t>
          </w:r>
          <w:r>
            <w:fldChar w:fldCharType="end"/>
          </w:r>
          <w:r>
            <w:fldChar w:fldCharType="end"/>
          </w:r>
        </w:p>
        <w:p>
          <w:pPr>
            <w:pStyle w:val="6"/>
            <w:tabs>
              <w:tab w:val="right" w:leader="dot" w:pos="8306"/>
            </w:tabs>
          </w:pPr>
          <w:r>
            <w:fldChar w:fldCharType="begin"/>
          </w:r>
          <w:r>
            <w:instrText xml:space="preserve"> HYPERLINK \l _Toc613647652 </w:instrText>
          </w:r>
          <w:r>
            <w:fldChar w:fldCharType="separate"/>
          </w:r>
          <w:r>
            <w:t>三、如何共享、转让、公开披露用户个人信息</w:t>
          </w:r>
          <w:r>
            <w:tab/>
          </w:r>
          <w:r>
            <w:fldChar w:fldCharType="begin"/>
          </w:r>
          <w:r>
            <w:instrText xml:space="preserve"> PAGEREF _Toc613647652 \h </w:instrText>
          </w:r>
          <w:r>
            <w:fldChar w:fldCharType="separate"/>
          </w:r>
          <w:r>
            <w:t>62</w:t>
          </w:r>
          <w:r>
            <w:fldChar w:fldCharType="end"/>
          </w:r>
          <w:r>
            <w:fldChar w:fldCharType="end"/>
          </w:r>
        </w:p>
        <w:p>
          <w:pPr>
            <w:pStyle w:val="6"/>
            <w:tabs>
              <w:tab w:val="right" w:leader="dot" w:pos="8306"/>
            </w:tabs>
          </w:pPr>
          <w:r>
            <w:fldChar w:fldCharType="begin"/>
          </w:r>
          <w:r>
            <w:instrText xml:space="preserve"> HYPERLINK \l _Toc1359614270 </w:instrText>
          </w:r>
          <w:r>
            <w:fldChar w:fldCharType="separate"/>
          </w:r>
          <w:r>
            <w:t>四、用户个人信息的存储与保护</w:t>
          </w:r>
          <w:r>
            <w:tab/>
          </w:r>
          <w:r>
            <w:fldChar w:fldCharType="begin"/>
          </w:r>
          <w:r>
            <w:instrText xml:space="preserve"> PAGEREF _Toc1359614270 \h </w:instrText>
          </w:r>
          <w:r>
            <w:fldChar w:fldCharType="separate"/>
          </w:r>
          <w:r>
            <w:t>63</w:t>
          </w:r>
          <w:r>
            <w:fldChar w:fldCharType="end"/>
          </w:r>
          <w:r>
            <w:fldChar w:fldCharType="end"/>
          </w:r>
        </w:p>
        <w:p>
          <w:pPr>
            <w:pStyle w:val="10"/>
            <w:tabs>
              <w:tab w:val="right" w:leader="dot" w:pos="8306"/>
            </w:tabs>
          </w:pPr>
          <w:r>
            <w:fldChar w:fldCharType="begin"/>
          </w:r>
          <w:r>
            <w:instrText xml:space="preserve"> HYPERLINK \l _Toc1811031810 </w:instrText>
          </w:r>
          <w:r>
            <w:fldChar w:fldCharType="separate"/>
          </w:r>
          <w:r>
            <w:t>4.3针对个人信息存储的保护</w:t>
          </w:r>
          <w:r>
            <w:tab/>
          </w:r>
          <w:r>
            <w:fldChar w:fldCharType="begin"/>
          </w:r>
          <w:r>
            <w:instrText xml:space="preserve"> PAGEREF _Toc1811031810 \h </w:instrText>
          </w:r>
          <w:r>
            <w:fldChar w:fldCharType="separate"/>
          </w:r>
          <w:r>
            <w:t>64</w:t>
          </w:r>
          <w:r>
            <w:fldChar w:fldCharType="end"/>
          </w:r>
          <w:r>
            <w:fldChar w:fldCharType="end"/>
          </w:r>
        </w:p>
        <w:p>
          <w:pPr>
            <w:pStyle w:val="6"/>
            <w:tabs>
              <w:tab w:val="right" w:leader="dot" w:pos="8306"/>
            </w:tabs>
          </w:pPr>
          <w:r>
            <w:fldChar w:fldCharType="begin"/>
          </w:r>
          <w:r>
            <w:instrText xml:space="preserve"> HYPERLINK \l _Toc1725901739 </w:instrText>
          </w:r>
          <w:r>
            <w:fldChar w:fldCharType="separate"/>
          </w:r>
          <w:r>
            <w:t>五、用户个人信息访问与控制</w:t>
          </w:r>
          <w:r>
            <w:tab/>
          </w:r>
          <w:r>
            <w:fldChar w:fldCharType="begin"/>
          </w:r>
          <w:r>
            <w:instrText xml:space="preserve"> PAGEREF _Toc1725901739 \h </w:instrText>
          </w:r>
          <w:r>
            <w:fldChar w:fldCharType="separate"/>
          </w:r>
          <w:r>
            <w:t>65</w:t>
          </w:r>
          <w:r>
            <w:fldChar w:fldCharType="end"/>
          </w:r>
          <w:r>
            <w:fldChar w:fldCharType="end"/>
          </w:r>
        </w:p>
        <w:p>
          <w:pPr>
            <w:pStyle w:val="10"/>
            <w:tabs>
              <w:tab w:val="right" w:leader="dot" w:pos="8306"/>
            </w:tabs>
          </w:pPr>
          <w:r>
            <w:fldChar w:fldCharType="begin"/>
          </w:r>
          <w:r>
            <w:instrText xml:space="preserve"> HYPERLINK \l _Toc1168907344 </w:instrText>
          </w:r>
          <w:r>
            <w:fldChar w:fldCharType="separate"/>
          </w:r>
          <w:r>
            <w:t>5.2客户请求的响应</w:t>
          </w:r>
          <w:r>
            <w:tab/>
          </w:r>
          <w:r>
            <w:fldChar w:fldCharType="begin"/>
          </w:r>
          <w:r>
            <w:instrText xml:space="preserve"> PAGEREF _Toc1168907344 \h </w:instrText>
          </w:r>
          <w:r>
            <w:fldChar w:fldCharType="separate"/>
          </w:r>
          <w:r>
            <w:t>65</w:t>
          </w:r>
          <w:r>
            <w:fldChar w:fldCharType="end"/>
          </w:r>
          <w:r>
            <w:fldChar w:fldCharType="end"/>
          </w:r>
        </w:p>
        <w:p>
          <w:pPr>
            <w:pStyle w:val="6"/>
            <w:tabs>
              <w:tab w:val="right" w:leader="dot" w:pos="8306"/>
            </w:tabs>
          </w:pPr>
          <w:r>
            <w:fldChar w:fldCharType="begin"/>
          </w:r>
          <w:r>
            <w:instrText xml:space="preserve"> HYPERLINK \l _Toc645327852 </w:instrText>
          </w:r>
          <w:r>
            <w:fldChar w:fldCharType="separate"/>
          </w:r>
          <w:r>
            <w:t>六、隐私声明的更新</w:t>
          </w:r>
          <w:r>
            <w:tab/>
          </w:r>
          <w:r>
            <w:fldChar w:fldCharType="begin"/>
          </w:r>
          <w:r>
            <w:instrText xml:space="preserve"> PAGEREF _Toc645327852 \h </w:instrText>
          </w:r>
          <w:r>
            <w:fldChar w:fldCharType="separate"/>
          </w:r>
          <w:r>
            <w:t>65</w:t>
          </w:r>
          <w:r>
            <w:fldChar w:fldCharType="end"/>
          </w:r>
          <w:r>
            <w:fldChar w:fldCharType="end"/>
          </w:r>
        </w:p>
        <w:p>
          <w:pPr>
            <w:pStyle w:val="6"/>
            <w:tabs>
              <w:tab w:val="right" w:leader="dot" w:pos="8306"/>
            </w:tabs>
          </w:pPr>
          <w:r>
            <w:fldChar w:fldCharType="begin"/>
          </w:r>
          <w:r>
            <w:instrText xml:space="preserve"> HYPERLINK \l _Toc1232791214 </w:instrText>
          </w:r>
          <w:r>
            <w:fldChar w:fldCharType="separate"/>
          </w:r>
          <w:r>
            <w:t>七、如何联系e博视及纠纷解决</w:t>
          </w:r>
          <w:r>
            <w:tab/>
          </w:r>
          <w:r>
            <w:fldChar w:fldCharType="begin"/>
          </w:r>
          <w:r>
            <w:instrText xml:space="preserve"> PAGEREF _Toc1232791214 \h </w:instrText>
          </w:r>
          <w:r>
            <w:fldChar w:fldCharType="separate"/>
          </w:r>
          <w:r>
            <w:t>65</w:t>
          </w:r>
          <w:r>
            <w:fldChar w:fldCharType="end"/>
          </w:r>
          <w:r>
            <w:fldChar w:fldCharType="end"/>
          </w:r>
        </w:p>
        <w:p>
          <w:pPr>
            <w:pStyle w:val="10"/>
            <w:tabs>
              <w:tab w:val="right" w:leader="dot" w:pos="8306"/>
            </w:tabs>
          </w:pPr>
          <w:r>
            <w:fldChar w:fldCharType="begin"/>
          </w:r>
          <w:r>
            <w:instrText xml:space="preserve"> HYPERLINK \l _Toc599707442 </w:instrText>
          </w:r>
          <w:r>
            <w:fldChar w:fldCharType="separate"/>
          </w:r>
          <w:r>
            <w:rPr>
              <w:rFonts w:hint="eastAsia"/>
            </w:rPr>
            <w:t>16.3 联系方式</w:t>
          </w:r>
          <w:r>
            <w:tab/>
          </w:r>
          <w:r>
            <w:fldChar w:fldCharType="begin"/>
          </w:r>
          <w:r>
            <w:instrText xml:space="preserve"> PAGEREF _Toc599707442 \h </w:instrText>
          </w:r>
          <w:r>
            <w:fldChar w:fldCharType="separate"/>
          </w:r>
          <w:r>
            <w:t>66</w:t>
          </w:r>
          <w:r>
            <w:fldChar w:fldCharType="end"/>
          </w:r>
          <w:r>
            <w:fldChar w:fldCharType="end"/>
          </w:r>
        </w:p>
        <w:p>
          <w:r>
            <w:fldChar w:fldCharType="end"/>
          </w:r>
        </w:p>
      </w:sdtContent>
    </w:sdt>
    <w:p>
      <w:pPr>
        <w:pStyle w:val="2"/>
        <w:outlineLvl w:val="9"/>
        <w:sectPr>
          <w:headerReference r:id="rId11" w:type="first"/>
          <w:headerReference r:id="rId9" w:type="default"/>
          <w:footerReference r:id="rId12" w:type="default"/>
          <w:headerReference r:id="rId10" w:type="even"/>
          <w:pgSz w:w="11906" w:h="16838"/>
          <w:pgMar w:top="1440" w:right="1800" w:bottom="1440" w:left="1800" w:header="851" w:footer="992" w:gutter="0"/>
          <w:pgNumType w:start="1"/>
          <w:cols w:space="425" w:num="1"/>
          <w:docGrid w:type="lines" w:linePitch="312" w:charSpace="0"/>
        </w:sectPr>
      </w:pPr>
    </w:p>
    <w:p>
      <w:pPr>
        <w:pStyle w:val="2"/>
      </w:pPr>
      <w:bookmarkStart w:id="1" w:name="_Toc1552327641"/>
      <w:r>
        <w:rPr>
          <w:rFonts w:hint="eastAsia"/>
        </w:rPr>
        <w:t>1 关于本手册</w:t>
      </w:r>
      <w:bookmarkEnd w:id="1"/>
    </w:p>
    <w:p>
      <w:pPr>
        <w:pStyle w:val="3"/>
        <w:numPr>
          <w:ilvl w:val="1"/>
          <w:numId w:val="1"/>
        </w:numPr>
      </w:pPr>
      <w:bookmarkStart w:id="2" w:name="_Toc191834884"/>
      <w:r>
        <w:rPr>
          <w:rFonts w:hint="eastAsia"/>
        </w:rPr>
        <w:t>面向对象</w:t>
      </w:r>
      <w:bookmarkEnd w:id="2"/>
    </w:p>
    <w:p>
      <w:r>
        <w:rPr>
          <w:rFonts w:hint="eastAsia"/>
        </w:rPr>
        <w:t>本手册主要针对e博视数字孪生能源互联网平台软件（以下简称e博视）的使用操作人员。</w:t>
      </w:r>
    </w:p>
    <w:p>
      <w:pPr>
        <w:rPr>
          <w:color w:val="FF0000"/>
        </w:rPr>
      </w:pPr>
      <w:r>
        <w:rPr>
          <w:rFonts w:hint="eastAsia"/>
          <w:color w:val="FF0000"/>
        </w:rPr>
        <w:t>功能全局说明：所有灰色按钮代表此项目未开通或不具备使用此功能</w:t>
      </w:r>
    </w:p>
    <w:p>
      <w:pPr>
        <w:pStyle w:val="3"/>
        <w:numPr>
          <w:ilvl w:val="1"/>
          <w:numId w:val="1"/>
        </w:numPr>
      </w:pPr>
      <w:bookmarkStart w:id="3" w:name="_Toc795941241"/>
      <w:r>
        <w:rPr>
          <w:rFonts w:hint="eastAsia"/>
        </w:rPr>
        <w:t>表述声明</w:t>
      </w:r>
      <w:bookmarkEnd w:id="3"/>
    </w:p>
    <w:tbl>
      <w:tblPr>
        <w:tblStyle w:val="1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1"/>
        <w:gridCol w:w="42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shd w:val="clear" w:color="auto" w:fill="E7E6E6" w:themeFill="background2"/>
          </w:tcPr>
          <w:p>
            <w:r>
              <w:rPr>
                <w:rFonts w:hint="eastAsia"/>
              </w:rPr>
              <w:t>类型</w:t>
            </w:r>
          </w:p>
        </w:tc>
        <w:tc>
          <w:tcPr>
            <w:tcW w:w="4261" w:type="dxa"/>
            <w:shd w:val="clear" w:color="auto" w:fill="E7E6E6" w:themeFill="background2"/>
          </w:tcPr>
          <w:p>
            <w:r>
              <w:rPr>
                <w:rFonts w:hint="eastAsia"/>
              </w:rPr>
              <w:t>手册中表述示例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r>
              <w:rPr>
                <w:rFonts w:hint="eastAsia"/>
              </w:rPr>
              <w:t>选择某个元素或选项</w:t>
            </w:r>
          </w:p>
        </w:tc>
        <w:tc>
          <w:tcPr>
            <w:tcW w:w="4261" w:type="dxa"/>
          </w:tcPr>
          <w:p>
            <w:r>
              <w:rPr>
                <w:rFonts w:hint="eastAsia"/>
              </w:rPr>
              <w:t>点击“总览”</w:t>
            </w:r>
          </w:p>
        </w:tc>
      </w:tr>
    </w:tbl>
    <w:p/>
    <w:p>
      <w:pPr>
        <w:pStyle w:val="2"/>
      </w:pPr>
      <w:bookmarkStart w:id="4" w:name="_Toc708800324"/>
      <w:r>
        <w:rPr>
          <w:rFonts w:hint="eastAsia"/>
        </w:rPr>
        <w:t>2 系统介绍</w:t>
      </w:r>
      <w:bookmarkEnd w:id="4"/>
    </w:p>
    <w:p>
      <w:pPr>
        <w:pStyle w:val="3"/>
      </w:pPr>
      <w:bookmarkStart w:id="5" w:name="_Toc715255559"/>
      <w:r>
        <w:rPr>
          <w:rFonts w:hint="eastAsia"/>
        </w:rPr>
        <w:t>2.1 系统简介</w:t>
      </w:r>
      <w:bookmarkEnd w:id="5"/>
    </w:p>
    <w:p>
      <w:pPr>
        <w:rPr>
          <w:rFonts w:ascii="宋体" w:hAnsi="宋体" w:eastAsia="宋体" w:cs="宋体"/>
          <w:sz w:val="21"/>
          <w:szCs w:val="21"/>
        </w:rPr>
      </w:pPr>
      <w:r>
        <w:rPr>
          <w:rFonts w:ascii="宋体" w:hAnsi="宋体" w:eastAsia="宋体" w:cs="宋体"/>
          <w:sz w:val="21"/>
          <w:szCs w:val="21"/>
        </w:rPr>
        <w:t>“e博视-智慧能源管理平台”运用物联网、AI技术、数字孪生仿真等新技术，解决园区招商营销手段不新颖，能源运营成本不清晰、物业管理任务琐碎、电力设备安全、环保污染压力大、管理系统分散且难用等传统园区常见问题。通过打通多种管理系统，实现能源收支分析、节能低碳管理、自动巡检管理、计费催缴管理等多种业务集中管理，能够满足大型园区在能源管理方面的全方位需求，助力加快建设低碳智慧园区。</w:t>
      </w:r>
    </w:p>
    <w:p>
      <w:pPr>
        <w:rPr>
          <w:rFonts w:hint="default" w:ascii="宋体" w:hAnsi="宋体" w:eastAsia="宋体" w:cs="宋体"/>
          <w:sz w:val="21"/>
          <w:szCs w:val="21"/>
        </w:rPr>
      </w:pPr>
    </w:p>
    <w:p>
      <w:pPr>
        <w:pStyle w:val="3"/>
      </w:pPr>
      <w:bookmarkStart w:id="6" w:name="_Toc1834207854"/>
      <w:r>
        <w:rPr>
          <w:rFonts w:hint="eastAsia"/>
        </w:rPr>
        <w:t>2.2 系统要求</w:t>
      </w:r>
      <w:bookmarkEnd w:id="6"/>
    </w:p>
    <w:p>
      <w:pPr>
        <w:pStyle w:val="4"/>
        <w:outlineLvl w:val="0"/>
      </w:pPr>
      <w:bookmarkStart w:id="7" w:name="_Toc403649493"/>
      <w:r>
        <w:rPr>
          <w:rFonts w:hint="eastAsia"/>
        </w:rPr>
        <w:t>浏览器</w:t>
      </w:r>
      <w:bookmarkEnd w:id="7"/>
    </w:p>
    <w:tbl>
      <w:tblPr>
        <w:tblStyle w:val="1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40"/>
        <w:gridCol w:w="2841"/>
        <w:gridCol w:w="28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shd w:val="clear" w:color="auto" w:fill="D7D7D7" w:themeFill="background1" w:themeFillShade="D8"/>
          </w:tcPr>
          <w:p>
            <w:r>
              <w:rPr>
                <w:rFonts w:hint="eastAsia"/>
              </w:rPr>
              <w:t>项目</w:t>
            </w:r>
          </w:p>
        </w:tc>
        <w:tc>
          <w:tcPr>
            <w:tcW w:w="2841" w:type="dxa"/>
            <w:shd w:val="clear" w:color="auto" w:fill="D7D7D7" w:themeFill="background1" w:themeFillShade="D8"/>
          </w:tcPr>
          <w:p>
            <w:r>
              <w:rPr>
                <w:rFonts w:hint="eastAsia"/>
              </w:rPr>
              <w:t>推荐值</w:t>
            </w:r>
          </w:p>
        </w:tc>
        <w:tc>
          <w:tcPr>
            <w:tcW w:w="2841" w:type="dxa"/>
            <w:shd w:val="clear" w:color="auto" w:fill="D7D7D7" w:themeFill="background1" w:themeFillShade="D8"/>
          </w:tcPr>
          <w:p>
            <w:r>
              <w:rPr>
                <w:rFonts w:hint="eastAsia"/>
              </w:rPr>
              <w:t>支持值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840" w:type="dxa"/>
          </w:tcPr>
          <w:p>
            <w:r>
              <w:rPr>
                <w:rFonts w:hint="eastAsia"/>
              </w:rPr>
              <w:t>浏览器</w:t>
            </w:r>
          </w:p>
        </w:tc>
        <w:tc>
          <w:tcPr>
            <w:tcW w:w="2841" w:type="dxa"/>
          </w:tcPr>
          <w:p>
            <w:r>
              <w:rPr>
                <w:rFonts w:hint="eastAsia"/>
              </w:rPr>
              <w:t>Chrome</w:t>
            </w:r>
          </w:p>
        </w:tc>
        <w:tc>
          <w:tcPr>
            <w:tcW w:w="2841" w:type="dxa"/>
          </w:tcPr>
          <w:p>
            <w:r>
              <w:rPr>
                <w:rFonts w:hint="eastAsia"/>
              </w:rPr>
              <w:t>IE9及以上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840" w:type="dxa"/>
          </w:tcPr>
          <w:p>
            <w:r>
              <w:rPr>
                <w:rFonts w:hint="eastAsia"/>
              </w:rPr>
              <w:t>分辨率</w:t>
            </w:r>
          </w:p>
        </w:tc>
        <w:tc>
          <w:tcPr>
            <w:tcW w:w="2841" w:type="dxa"/>
          </w:tcPr>
          <w:p>
            <w:r>
              <w:rPr>
                <w:rFonts w:hint="eastAsia"/>
              </w:rPr>
              <w:t>1920*1080</w:t>
            </w:r>
          </w:p>
        </w:tc>
        <w:tc>
          <w:tcPr>
            <w:tcW w:w="2841" w:type="dxa"/>
          </w:tcPr>
          <w:p>
            <w:r>
              <w:rPr>
                <w:rFonts w:hint="eastAsia"/>
              </w:rPr>
              <w:t>1366*768</w:t>
            </w:r>
          </w:p>
        </w:tc>
      </w:tr>
    </w:tbl>
    <w:p/>
    <w:p>
      <w:r>
        <w:rPr>
          <w:rFonts w:hint="eastAsia"/>
        </w:rPr>
        <w:br w:type="page"/>
      </w:r>
    </w:p>
    <w:p>
      <w:pPr>
        <w:pStyle w:val="2"/>
      </w:pPr>
      <w:bookmarkStart w:id="8" w:name="_Toc236187978"/>
      <w:r>
        <w:rPr>
          <w:rFonts w:hint="eastAsia"/>
        </w:rPr>
        <w:t>3功能使用说明</w:t>
      </w:r>
      <w:bookmarkEnd w:id="8"/>
    </w:p>
    <w:p>
      <w:pPr>
        <w:pStyle w:val="3"/>
        <w:outlineLvl w:val="0"/>
      </w:pPr>
      <w:bookmarkStart w:id="9" w:name="_Toc1061566590"/>
      <w:r>
        <w:t>1</w:t>
      </w:r>
      <w:r>
        <w:rPr>
          <w:rFonts w:hint="eastAsia"/>
        </w:rPr>
        <w:t xml:space="preserve"> 登录-密码登录</w:t>
      </w:r>
      <w:bookmarkEnd w:id="9"/>
    </w:p>
    <w:p>
      <w:r>
        <w:rPr>
          <w:rFonts w:hint="eastAsia"/>
          <w:b/>
          <w:bCs/>
        </w:rPr>
        <w:t>步骤1：</w:t>
      </w:r>
      <w:r>
        <w:rPr>
          <w:rFonts w:hint="eastAsia"/>
        </w:rPr>
        <w:t>输入地址https://www.energydt.cn打开e博视网页</w:t>
      </w:r>
    </w:p>
    <w:p>
      <w:r>
        <w:rPr>
          <w:rFonts w:hint="eastAsia"/>
          <w:b/>
          <w:bCs/>
        </w:rPr>
        <w:t>步骤2：</w:t>
      </w:r>
      <w:r>
        <w:rPr>
          <w:rFonts w:hint="eastAsia"/>
        </w:rPr>
        <w:t>选择密码登录或验证码登录，输入账号密码。</w:t>
      </w:r>
    </w:p>
    <w:p>
      <w:pPr>
        <w:jc w:val="center"/>
      </w:pPr>
      <w:r>
        <w:drawing>
          <wp:inline distT="0" distB="0" distL="114300" distR="114300">
            <wp:extent cx="5260340" cy="2596515"/>
            <wp:effectExtent l="0" t="0" r="16510" b="13335"/>
            <wp:docPr id="89"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30"/>
                    <pic:cNvPicPr>
                      <a:picLocks noChangeAspect="1"/>
                    </pic:cNvPicPr>
                  </pic:nvPicPr>
                  <pic:blipFill>
                    <a:blip r:embed="rId19"/>
                    <a:stretch>
                      <a:fillRect/>
                    </a:stretch>
                  </pic:blipFill>
                  <pic:spPr>
                    <a:xfrm>
                      <a:off x="0" y="0"/>
                      <a:ext cx="5260340" cy="2596515"/>
                    </a:xfrm>
                    <a:prstGeom prst="rect">
                      <a:avLst/>
                    </a:prstGeom>
                    <a:noFill/>
                    <a:ln>
                      <a:noFill/>
                    </a:ln>
                  </pic:spPr>
                </pic:pic>
              </a:graphicData>
            </a:graphic>
          </wp:inline>
        </w:drawing>
      </w:r>
    </w:p>
    <w:p>
      <w:pPr>
        <w:outlineLvl w:val="1"/>
        <w:rPr>
          <w:rFonts w:hint="eastAsia"/>
        </w:rPr>
      </w:pPr>
      <w:bookmarkStart w:id="10" w:name="_Toc455538854"/>
      <w:r>
        <w:rPr>
          <w:rFonts w:hint="eastAsia"/>
          <w:b/>
          <w:bCs/>
        </w:rPr>
        <w:t>步骤3：</w:t>
      </w:r>
      <w:r>
        <w:rPr>
          <w:rFonts w:hint="eastAsia"/>
        </w:rPr>
        <w:t>点击“登录”首页则成功登录，如下图所示</w:t>
      </w:r>
      <w:bookmarkEnd w:id="10"/>
    </w:p>
    <w:p>
      <w:pPr>
        <w:outlineLvl w:val="9"/>
        <w:rPr>
          <w:rFonts w:hint="default"/>
        </w:rPr>
      </w:pPr>
      <w:r>
        <w:rPr>
          <w:rFonts w:hint="default"/>
        </w:rPr>
        <w:drawing>
          <wp:inline distT="0" distB="0" distL="114300" distR="114300">
            <wp:extent cx="5268595" cy="2554605"/>
            <wp:effectExtent l="0" t="0" r="8255" b="17145"/>
            <wp:docPr id="134"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pic:cNvPicPr>
                      <a:picLocks noChangeAspect="1"/>
                    </pic:cNvPicPr>
                  </pic:nvPicPr>
                  <pic:blipFill>
                    <a:blip r:embed="rId20"/>
                    <a:stretch>
                      <a:fillRect/>
                    </a:stretch>
                  </pic:blipFill>
                  <pic:spPr>
                    <a:xfrm>
                      <a:off x="0" y="0"/>
                      <a:ext cx="5268595" cy="2554605"/>
                    </a:xfrm>
                    <a:prstGeom prst="rect">
                      <a:avLst/>
                    </a:prstGeom>
                  </pic:spPr>
                </pic:pic>
              </a:graphicData>
            </a:graphic>
          </wp:inline>
        </w:drawing>
      </w:r>
    </w:p>
    <w:p>
      <w:pPr>
        <w:outlineLvl w:val="9"/>
        <w:rPr>
          <w:rFonts w:hint="eastAsia"/>
        </w:rPr>
      </w:pPr>
    </w:p>
    <w:p>
      <w:pPr>
        <w:jc w:val="center"/>
      </w:pPr>
    </w:p>
    <w:p>
      <w:pPr>
        <w:pStyle w:val="3"/>
        <w:outlineLvl w:val="0"/>
      </w:pPr>
      <w:bookmarkStart w:id="11" w:name="_Toc462317623"/>
      <w:r>
        <w:rPr>
          <w:rFonts w:hint="eastAsia"/>
          <w:lang w:val="en-US" w:eastAsia="zh-CN"/>
        </w:rPr>
        <w:t>2</w:t>
      </w:r>
      <w:r>
        <w:rPr>
          <w:rFonts w:hint="eastAsia"/>
        </w:rPr>
        <w:t xml:space="preserve"> 登录-验证码登录</w:t>
      </w:r>
      <w:bookmarkEnd w:id="11"/>
    </w:p>
    <w:p>
      <w:pPr>
        <w:rPr>
          <w:rFonts w:hint="default"/>
        </w:rPr>
      </w:pPr>
      <w:r>
        <w:rPr>
          <w:rFonts w:hint="default"/>
        </w:rPr>
        <w:drawing>
          <wp:inline distT="0" distB="0" distL="114300" distR="114300">
            <wp:extent cx="5268595" cy="2554605"/>
            <wp:effectExtent l="0" t="0" r="8255" b="17145"/>
            <wp:docPr id="135"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pic:cNvPicPr>
                      <a:picLocks noChangeAspect="1"/>
                    </pic:cNvPicPr>
                  </pic:nvPicPr>
                  <pic:blipFill>
                    <a:blip r:embed="rId21"/>
                    <a:stretch>
                      <a:fillRect/>
                    </a:stretch>
                  </pic:blipFill>
                  <pic:spPr>
                    <a:xfrm>
                      <a:off x="0" y="0"/>
                      <a:ext cx="5268595" cy="2554605"/>
                    </a:xfrm>
                    <a:prstGeom prst="rect">
                      <a:avLst/>
                    </a:prstGeom>
                  </pic:spPr>
                </pic:pic>
              </a:graphicData>
            </a:graphic>
          </wp:inline>
        </w:drawing>
      </w:r>
    </w:p>
    <w:p>
      <w:pPr>
        <w:outlineLvl w:val="1"/>
      </w:pPr>
      <w:bookmarkStart w:id="12" w:name="_Toc576454915"/>
      <w:r>
        <w:rPr>
          <w:rFonts w:hint="eastAsia"/>
          <w:b/>
          <w:bCs/>
        </w:rPr>
        <w:t>步骤1：</w:t>
      </w:r>
      <w:r>
        <w:rPr>
          <w:rFonts w:hint="eastAsia"/>
        </w:rPr>
        <w:t>进入e博视登录页，点击验证码登录</w:t>
      </w:r>
      <w:bookmarkEnd w:id="12"/>
    </w:p>
    <w:p>
      <w:r>
        <w:rPr>
          <w:rFonts w:hint="eastAsia"/>
          <w:b/>
          <w:bCs/>
        </w:rPr>
        <w:t>步骤2：点输入手机号</w:t>
      </w:r>
    </w:p>
    <w:p>
      <w:r>
        <w:rPr>
          <w:rFonts w:hint="eastAsia"/>
          <w:b/>
          <w:bCs/>
        </w:rPr>
        <w:t>步骤3：</w:t>
      </w:r>
      <w:r>
        <w:rPr>
          <w:rFonts w:hint="eastAsia"/>
        </w:rPr>
        <w:t>点击获取验证码</w:t>
      </w:r>
    </w:p>
    <w:p>
      <w:r>
        <w:rPr>
          <w:rFonts w:hint="eastAsia"/>
          <w:b/>
          <w:bCs/>
        </w:rPr>
        <w:t>步骤4：</w:t>
      </w:r>
      <w:r>
        <w:rPr>
          <w:rFonts w:hint="eastAsia"/>
        </w:rPr>
        <w:t>输入已发送手机短信</w:t>
      </w:r>
    </w:p>
    <w:p>
      <w:r>
        <w:rPr>
          <w:rFonts w:hint="eastAsia"/>
          <w:b/>
          <w:bCs/>
        </w:rPr>
        <w:t>步骤5：</w:t>
      </w:r>
      <w:r>
        <w:rPr>
          <w:rFonts w:hint="eastAsia"/>
        </w:rPr>
        <w:t>点击验证码提交，点登录按钮，则登录成功。</w:t>
      </w:r>
    </w:p>
    <w:p>
      <w:pPr>
        <w:pStyle w:val="3"/>
        <w:outlineLvl w:val="0"/>
      </w:pPr>
      <w:bookmarkStart w:id="13" w:name="_Toc1179024788"/>
      <w:r>
        <w:rPr>
          <w:rFonts w:hint="eastAsia"/>
          <w:lang w:val="en-US" w:eastAsia="zh-CN"/>
        </w:rPr>
        <w:t>3</w:t>
      </w:r>
      <w:r>
        <w:rPr>
          <w:rFonts w:hint="eastAsia"/>
        </w:rPr>
        <w:t xml:space="preserve"> 项目内板块说明</w:t>
      </w:r>
      <w:bookmarkEnd w:id="13"/>
    </w:p>
    <w:p>
      <w:pPr>
        <w:rPr>
          <w:rFonts w:hint="eastAsia"/>
          <w:lang w:val="en-US" w:eastAsia="zh-CN"/>
        </w:rPr>
      </w:pPr>
      <w:r>
        <w:rPr>
          <w:rFonts w:hint="eastAsia"/>
          <w:lang w:val="en-US" w:eastAsia="zh-CN"/>
        </w:rPr>
        <w:t>进入为集团页面，</w:t>
      </w:r>
    </w:p>
    <w:tbl>
      <w:tblPr>
        <w:tblStyle w:val="1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23"/>
        <w:gridCol w:w="649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3" w:type="dxa"/>
            <w:shd w:val="clear" w:color="auto" w:fill="D7D7D7" w:themeFill="background1" w:themeFillShade="D8"/>
          </w:tcPr>
          <w:p>
            <w:pPr>
              <w:jc w:val="center"/>
            </w:pPr>
            <w:r>
              <w:rPr>
                <w:rFonts w:hint="eastAsia"/>
              </w:rPr>
              <w:t>名称</w:t>
            </w:r>
          </w:p>
        </w:tc>
        <w:tc>
          <w:tcPr>
            <w:tcW w:w="6499" w:type="dxa"/>
            <w:shd w:val="clear" w:color="auto" w:fill="D7D7D7" w:themeFill="background1" w:themeFillShade="D8"/>
          </w:tcPr>
          <w:p>
            <w:pPr>
              <w:jc w:val="center"/>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3" w:type="dxa"/>
          </w:tcPr>
          <w:p>
            <w:pPr>
              <w:jc w:val="center"/>
              <w:rPr>
                <w:rFonts w:hint="default" w:eastAsiaTheme="minorEastAsia"/>
                <w:lang w:val="en-US" w:eastAsia="zh-CN"/>
              </w:rPr>
            </w:pPr>
            <w:r>
              <w:rPr>
                <w:rFonts w:hint="eastAsia"/>
                <w:lang w:val="en-US" w:eastAsia="zh-CN"/>
              </w:rPr>
              <w:t>集团总览</w:t>
            </w:r>
          </w:p>
        </w:tc>
        <w:tc>
          <w:tcPr>
            <w:tcW w:w="6499" w:type="dxa"/>
          </w:tcPr>
          <w:p>
            <w:pPr>
              <w:rPr>
                <w:rFonts w:hint="eastAsia"/>
                <w:lang w:val="en-US" w:eastAsia="zh-CN"/>
              </w:rPr>
            </w:pPr>
            <w:r>
              <w:rPr>
                <w:rFonts w:hint="eastAsia"/>
                <w:lang w:val="en-US" w:eastAsia="zh-CN"/>
              </w:rPr>
              <w:t>园区一览、平台价值、平台通知、管理动态、集团运营概况、集团下项目</w:t>
            </w:r>
          </w:p>
          <w:p>
            <w:pPr>
              <w:rPr>
                <w:rFonts w:hint="default"/>
                <w:lang w:val="en-US" w:eastAsia="zh-CN"/>
              </w:rPr>
            </w:pPr>
            <w:r>
              <w:rPr>
                <w:rFonts w:hint="eastAsia"/>
                <w:lang w:val="en-US" w:eastAsia="zh-CN"/>
              </w:rPr>
              <w:t>板块价值：统计集团内各子园区项目的能耗信息、碳排放信息、成本与收益信息。展示集团下所有园区的管理动态、管理成效、最新生成的各项分析报告。展示集团下各园区的运营概况，包括水电气等各类能耗量、能耗成本与收益、碳排放量、环比趋势，智能分析园区当前的总体运营情况并挑选重点信息进行展示。可通过此看板快速掌握各园区的能源运营情况、对比分析，同时可根据历史运营数据预测本月能耗成本与收益，方便用户高效完成集团决策。</w:t>
            </w:r>
          </w:p>
        </w:tc>
      </w:tr>
    </w:tbl>
    <w:p>
      <w:pPr>
        <w:rPr>
          <w:rFonts w:hint="default"/>
          <w:lang w:val="en-US" w:eastAsia="zh-CN"/>
        </w:rPr>
      </w:pPr>
    </w:p>
    <w:p>
      <w:r>
        <w:rPr>
          <w:rFonts w:hint="eastAsia"/>
          <w:lang w:val="en-US" w:eastAsia="zh-CN"/>
        </w:rPr>
        <w:t>点击园区</w:t>
      </w:r>
      <w:r>
        <w:rPr>
          <w:rFonts w:hint="eastAsia"/>
        </w:rPr>
        <w:t>后，页面分</w:t>
      </w:r>
      <w:r>
        <w:rPr>
          <w:rFonts w:hint="eastAsia"/>
          <w:lang w:val="en-US" w:eastAsia="zh-CN"/>
        </w:rPr>
        <w:t>两</w:t>
      </w:r>
      <w:r>
        <w:rPr>
          <w:rFonts w:hint="eastAsia"/>
        </w:rPr>
        <w:t>个区域：顶部导航栏</w:t>
      </w:r>
      <w:r>
        <w:rPr>
          <w:rFonts w:hint="eastAsia"/>
          <w:lang w:val="en-US" w:eastAsia="zh-CN"/>
        </w:rPr>
        <w:t>和</w:t>
      </w:r>
      <w:r>
        <w:rPr>
          <w:rFonts w:hint="eastAsia"/>
        </w:rPr>
        <w:t>内容显示区域。</w:t>
      </w:r>
    </w:p>
    <w:p/>
    <w:p>
      <w:r>
        <w:rPr>
          <w:rFonts w:hint="eastAsia"/>
          <w:lang w:val="en-US" w:eastAsia="zh-CN"/>
        </w:rPr>
        <w:t>顶部</w:t>
      </w:r>
      <w:r>
        <w:rPr>
          <w:rFonts w:hint="eastAsia"/>
        </w:rPr>
        <w:t>导航栏</w:t>
      </w:r>
    </w:p>
    <w:tbl>
      <w:tblPr>
        <w:tblStyle w:val="1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23"/>
        <w:gridCol w:w="649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3" w:type="dxa"/>
            <w:shd w:val="clear" w:color="auto" w:fill="D7D7D7" w:themeFill="background1" w:themeFillShade="D8"/>
          </w:tcPr>
          <w:p>
            <w:pPr>
              <w:jc w:val="center"/>
            </w:pPr>
            <w:r>
              <w:rPr>
                <w:rFonts w:hint="eastAsia"/>
              </w:rPr>
              <w:t>名称</w:t>
            </w:r>
          </w:p>
        </w:tc>
        <w:tc>
          <w:tcPr>
            <w:tcW w:w="6499" w:type="dxa"/>
            <w:shd w:val="clear" w:color="auto" w:fill="D7D7D7" w:themeFill="background1" w:themeFillShade="D8"/>
          </w:tcPr>
          <w:p>
            <w:pPr>
              <w:jc w:val="center"/>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3" w:type="dxa"/>
          </w:tcPr>
          <w:p>
            <w:pPr>
              <w:jc w:val="center"/>
            </w:pPr>
            <w:r>
              <w:rPr>
                <w:rFonts w:hint="eastAsia"/>
                <w:lang w:val="en-US" w:eastAsia="zh-CN"/>
              </w:rPr>
              <w:t>园区</w:t>
            </w:r>
            <w:r>
              <w:rPr>
                <w:rFonts w:hint="eastAsia"/>
              </w:rPr>
              <w:t>总览</w:t>
            </w:r>
          </w:p>
        </w:tc>
        <w:tc>
          <w:tcPr>
            <w:tcW w:w="6499" w:type="dxa"/>
          </w:tcPr>
          <w:p>
            <w:pPr>
              <w:rPr>
                <w:rFonts w:hint="eastAsia"/>
                <w:lang w:val="en-US" w:eastAsia="zh-CN"/>
              </w:rPr>
            </w:pPr>
            <w:r>
              <w:rPr>
                <w:rFonts w:hint="eastAsia"/>
              </w:rPr>
              <w:t>用于查看</w:t>
            </w:r>
            <w:r>
              <w:rPr>
                <w:rFonts w:hint="eastAsia"/>
                <w:lang w:val="en-US" w:eastAsia="zh-CN"/>
              </w:rPr>
              <w:t>园区</w:t>
            </w:r>
            <w:r>
              <w:rPr>
                <w:rFonts w:hint="eastAsia"/>
              </w:rPr>
              <w:t>整体情况</w:t>
            </w:r>
            <w:r>
              <w:rPr>
                <w:rFonts w:hint="eastAsia"/>
                <w:lang w:eastAsia="zh-CN"/>
              </w:rPr>
              <w:t>、</w:t>
            </w:r>
            <w:r>
              <w:rPr>
                <w:rFonts w:hint="eastAsia"/>
                <w:lang w:val="en-US" w:eastAsia="zh-CN"/>
              </w:rPr>
              <w:t>平台价值、平台通知、分析与报告、项目运营情况、园区供需平衡、园区负荷平衡、能流结构、能源收益与成本分析。</w:t>
            </w:r>
          </w:p>
          <w:p>
            <w:pPr>
              <w:rPr>
                <w:rFonts w:hint="eastAsia"/>
                <w:lang w:val="en-US" w:eastAsia="zh-CN"/>
              </w:rPr>
            </w:pPr>
          </w:p>
          <w:p>
            <w:pPr>
              <w:rPr>
                <w:rFonts w:hint="default"/>
                <w:lang w:val="en-US" w:eastAsia="zh-CN"/>
              </w:rPr>
            </w:pPr>
            <w:r>
              <w:rPr>
                <w:rFonts w:hint="eastAsia"/>
                <w:lang w:val="en-US" w:eastAsia="zh-CN"/>
              </w:rPr>
              <w:t>板块价值：对当前园区能源运行信息智能提炼，可对照看板直接汇报。每月能耗成本、收益、用量、碳排放一目了然。智能分析光伏发电利用率，找到能源收益提升空间。用电高峰期预警，减少停电风险。用能去向展示，方便针对性管控。能源收益和成本分析，了解当前支出大头和收益大头，盈利还是亏损。此外，还可快捷查看每月用能分析报告，提高能源运营决策效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3" w:type="dxa"/>
          </w:tcPr>
          <w:p>
            <w:pPr>
              <w:jc w:val="center"/>
            </w:pPr>
            <w:r>
              <w:rPr>
                <w:rFonts w:hint="eastAsia"/>
              </w:rPr>
              <w:t>配电</w:t>
            </w:r>
          </w:p>
        </w:tc>
        <w:tc>
          <w:tcPr>
            <w:tcW w:w="6499" w:type="dxa"/>
          </w:tcPr>
          <w:p>
            <w:pPr>
              <w:rPr>
                <w:rFonts w:hint="eastAsia"/>
                <w:lang w:eastAsia="zh-CN"/>
              </w:rPr>
            </w:pPr>
            <w:r>
              <w:rPr>
                <w:rFonts w:hint="eastAsia"/>
              </w:rPr>
              <w:t>配电模块包含配电图看板、配电站房信息、变压器实时负载图、</w:t>
            </w:r>
            <w:r>
              <w:rPr>
                <w:rFonts w:hint="eastAsia"/>
                <w:lang w:val="en-US" w:eastAsia="zh-CN"/>
              </w:rPr>
              <w:t>负荷</w:t>
            </w:r>
            <w:r>
              <w:rPr>
                <w:rFonts w:hint="eastAsia"/>
              </w:rPr>
              <w:t>曲线、配电</w:t>
            </w:r>
            <w:r>
              <w:rPr>
                <w:rFonts w:hint="eastAsia"/>
                <w:lang w:val="en-US" w:eastAsia="zh-CN"/>
              </w:rPr>
              <w:t>管理工作台</w:t>
            </w:r>
            <w:r>
              <w:rPr>
                <w:rFonts w:hint="eastAsia"/>
              </w:rPr>
              <w:t>，配电图看板可切换配电站点、配电图，配电图提供全屏、宽屏查看模式</w:t>
            </w:r>
            <w:r>
              <w:rPr>
                <w:rFonts w:hint="eastAsia"/>
                <w:lang w:eastAsia="zh-CN"/>
              </w:rPr>
              <w:t>。</w:t>
            </w:r>
          </w:p>
          <w:p>
            <w:pPr>
              <w:rPr>
                <w:rFonts w:hint="eastAsia"/>
                <w:lang w:eastAsia="zh-CN"/>
              </w:rPr>
            </w:pPr>
          </w:p>
          <w:p>
            <w:pPr>
              <w:rPr>
                <w:rFonts w:hint="eastAsia"/>
              </w:rPr>
            </w:pPr>
            <w:r>
              <w:rPr>
                <w:rFonts w:hint="eastAsia"/>
                <w:lang w:val="en-US" w:eastAsia="zh-CN"/>
              </w:rPr>
              <w:t>板块价值：</w:t>
            </w:r>
            <w:r>
              <w:rPr>
                <w:rFonts w:hint="eastAsia"/>
              </w:rPr>
              <w:t>24小时不间断监测，并通过一次图展示高低压回路的开关状态、电流、电压、功率等数据，实时监测配电站内的温度、湿度、烟感等环境状态，实时显示当前最高负载率的变压器，发生异常及时警告。展示今日各项报警事件总体态势，方便进行针对性维护。提供月度电力安全报告、配电房视频监控、报警事件管理、电力抄表、配电设备台账、变压器监测、回路监测等功能，可大大提高配电运维效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3" w:type="dxa"/>
          </w:tcPr>
          <w:p>
            <w:pPr>
              <w:jc w:val="center"/>
            </w:pPr>
            <w:r>
              <w:rPr>
                <w:rFonts w:hint="eastAsia"/>
              </w:rPr>
              <w:t>光伏</w:t>
            </w:r>
          </w:p>
        </w:tc>
        <w:tc>
          <w:tcPr>
            <w:tcW w:w="6499" w:type="dxa"/>
          </w:tcPr>
          <w:p>
            <w:pPr>
              <w:rPr>
                <w:rFonts w:hint="eastAsia"/>
                <w:lang w:val="en-US" w:eastAsia="zh-CN"/>
              </w:rPr>
            </w:pPr>
            <w:r>
              <w:rPr>
                <w:rFonts w:hint="eastAsia"/>
              </w:rPr>
              <w:t>光伏模块包含光伏组串图看板、光伏</w:t>
            </w:r>
            <w:r>
              <w:rPr>
                <w:rFonts w:hint="eastAsia"/>
                <w:lang w:val="en-US" w:eastAsia="zh-CN"/>
              </w:rPr>
              <w:t>电站天气</w:t>
            </w:r>
            <w:r>
              <w:rPr>
                <w:rFonts w:hint="eastAsia"/>
              </w:rPr>
              <w:t>、发电</w:t>
            </w:r>
            <w:r>
              <w:rPr>
                <w:rFonts w:hint="eastAsia"/>
                <w:lang w:val="en-US" w:eastAsia="zh-CN"/>
              </w:rPr>
              <w:t>概况</w:t>
            </w:r>
            <w:r>
              <w:rPr>
                <w:rFonts w:hint="eastAsia"/>
              </w:rPr>
              <w:t>、</w:t>
            </w:r>
            <w:r>
              <w:rPr>
                <w:rFonts w:hint="eastAsia"/>
                <w:lang w:val="en-US" w:eastAsia="zh-CN"/>
              </w:rPr>
              <w:t>自发自用和自给自足分析、发电量趋势柱图、光伏管理工作台。</w:t>
            </w:r>
          </w:p>
          <w:p>
            <w:pPr>
              <w:rPr>
                <w:rFonts w:hint="eastAsia"/>
                <w:lang w:val="en-US" w:eastAsia="zh-CN"/>
              </w:rPr>
            </w:pPr>
          </w:p>
          <w:p>
            <w:pPr>
              <w:rPr>
                <w:rFonts w:hint="default"/>
                <w:lang w:val="en-US" w:eastAsia="zh-CN"/>
              </w:rPr>
            </w:pPr>
            <w:r>
              <w:rPr>
                <w:rFonts w:hint="eastAsia"/>
                <w:lang w:val="en-US" w:eastAsia="zh-CN"/>
              </w:rPr>
              <w:t>板块价值：光伏管理系统可查看各个光伏电站的发电量、发电收益、碳减排情况、发电趋势。同时通过光伏组串图可迅速了解到电站系统结构及逆变器、组串的运行数据，支持红外探测光伏板运行状态，避免低效发电。同时可根据设备运行数据和未来气候预测光伏系统的输出功率和发电量，计算未来可能达成的社会贡献情况和收益情况。通过自发自用分析，找出企业能源利用优化方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3" w:type="dxa"/>
          </w:tcPr>
          <w:p>
            <w:pPr>
              <w:jc w:val="center"/>
              <w:rPr>
                <w:rFonts w:hint="eastAsia" w:eastAsiaTheme="minorEastAsia"/>
                <w:lang w:val="en-US" w:eastAsia="zh-CN"/>
              </w:rPr>
            </w:pPr>
            <w:r>
              <w:rPr>
                <w:rFonts w:hint="eastAsia"/>
                <w:lang w:val="en-US" w:eastAsia="zh-CN"/>
              </w:rPr>
              <w:t>储能</w:t>
            </w:r>
          </w:p>
        </w:tc>
        <w:tc>
          <w:tcPr>
            <w:tcW w:w="6499" w:type="dxa"/>
          </w:tcPr>
          <w:p>
            <w:pPr>
              <w:rPr>
                <w:rFonts w:hint="eastAsia"/>
                <w:lang w:val="en-US" w:eastAsia="zh-CN"/>
              </w:rPr>
            </w:pPr>
            <w:r>
              <w:rPr>
                <w:rFonts w:hint="eastAsia"/>
                <w:lang w:val="en-US" w:eastAsia="zh-CN"/>
              </w:rPr>
              <w:t>储能模块包含储能组态图看板、储能电站的运营信息、经济效益、尖峰平谷放电状况、尖峰平谷充放分析柱状图、充放电统计柱状图、储能管理工作台。</w:t>
            </w:r>
          </w:p>
          <w:p>
            <w:pPr>
              <w:rPr>
                <w:rFonts w:hint="eastAsia"/>
                <w:lang w:val="en-US" w:eastAsia="zh-CN"/>
              </w:rPr>
            </w:pPr>
          </w:p>
          <w:p>
            <w:pPr>
              <w:rPr>
                <w:rFonts w:hint="default"/>
                <w:lang w:val="en-US" w:eastAsia="zh-CN"/>
              </w:rPr>
            </w:pPr>
            <w:r>
              <w:rPr>
                <w:rFonts w:hint="eastAsia"/>
                <w:lang w:val="en-US" w:eastAsia="zh-CN"/>
              </w:rPr>
              <w:t>板块价值：储能管理系统可查看各个储能电站的电站容量、剩余电量、充放电状态、累计节约电费、变流器运行情况、电池堆运行及健康状态，并根据每日充放电量计算储能电站带来的经济效益。帮助运维管控人员了解分别在尖峰平谷时段上的充放电量，帮助用户更好的进行储能系统的运行决策。支持按照时间筛选查看历史储能充放电情况。支持按照储能设备筛选查看数据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3" w:type="dxa"/>
          </w:tcPr>
          <w:p>
            <w:pPr>
              <w:jc w:val="center"/>
              <w:rPr>
                <w:rFonts w:hint="default"/>
                <w:lang w:val="en-US" w:eastAsia="zh-CN"/>
              </w:rPr>
            </w:pPr>
            <w:r>
              <w:rPr>
                <w:rFonts w:hint="eastAsia"/>
                <w:lang w:val="en-US" w:eastAsia="zh-CN"/>
              </w:rPr>
              <w:t>充电桩</w:t>
            </w:r>
          </w:p>
        </w:tc>
        <w:tc>
          <w:tcPr>
            <w:tcW w:w="6499" w:type="dxa"/>
          </w:tcPr>
          <w:p>
            <w:pPr>
              <w:rPr>
                <w:rFonts w:hint="eastAsia"/>
                <w:lang w:val="en-US" w:eastAsia="zh-CN"/>
              </w:rPr>
            </w:pPr>
            <w:r>
              <w:rPr>
                <w:rFonts w:hint="eastAsia"/>
                <w:lang w:val="en-US" w:eastAsia="zh-CN"/>
              </w:rPr>
              <w:t>充电桩模块包含充电桩组态图看板、充电站的运营信息、充电概况、近7日充电金额柱状图、近7日充电度数柱状图、充电桩管理平台。</w:t>
            </w:r>
          </w:p>
          <w:p>
            <w:pPr>
              <w:rPr>
                <w:rFonts w:hint="eastAsia"/>
                <w:lang w:val="en-US" w:eastAsia="zh-CN"/>
              </w:rPr>
            </w:pPr>
          </w:p>
          <w:p>
            <w:pPr>
              <w:rPr>
                <w:rFonts w:hint="default"/>
                <w:lang w:val="en-US" w:eastAsia="zh-CN"/>
              </w:rPr>
            </w:pPr>
            <w:r>
              <w:rPr>
                <w:rFonts w:hint="eastAsia"/>
                <w:lang w:val="en-US" w:eastAsia="zh-CN"/>
              </w:rPr>
              <w:t>板块价值：充电桩管理模块可查看各个充电站概况、充电桩位置、充电桩故障离线状态、设置充电桩的计费规则、查询收入情况。支持对V2G充电桩管理，利用V2G技术缓解电网压力。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3" w:type="dxa"/>
          </w:tcPr>
          <w:p>
            <w:pPr>
              <w:jc w:val="center"/>
            </w:pPr>
            <w:r>
              <w:rPr>
                <w:rFonts w:hint="eastAsia"/>
              </w:rPr>
              <w:t>能耗</w:t>
            </w:r>
          </w:p>
        </w:tc>
        <w:tc>
          <w:tcPr>
            <w:tcW w:w="6499" w:type="dxa"/>
          </w:tcPr>
          <w:p>
            <w:pPr>
              <w:rPr>
                <w:rFonts w:hint="eastAsia"/>
                <w:lang w:val="en-US" w:eastAsia="zh-CN"/>
              </w:rPr>
            </w:pPr>
            <w:r>
              <w:rPr>
                <w:rFonts w:hint="eastAsia"/>
              </w:rPr>
              <w:t>能耗模块包含园区能耗信息、能源流向桑基图、</w:t>
            </w:r>
            <w:r>
              <w:rPr>
                <w:rFonts w:hint="eastAsia"/>
                <w:lang w:val="en-US" w:eastAsia="zh-CN"/>
              </w:rPr>
              <w:t>建筑能耗评价</w:t>
            </w:r>
            <w:r>
              <w:rPr>
                <w:rFonts w:hint="eastAsia"/>
              </w:rPr>
              <w:t>、</w:t>
            </w:r>
            <w:r>
              <w:rPr>
                <w:rFonts w:hint="eastAsia"/>
                <w:lang w:val="en-US" w:eastAsia="zh-CN"/>
              </w:rPr>
              <w:t>建筑能耗占比、近7日能耗趋势与近7日用电量趋势柱状图、能耗构成、</w:t>
            </w:r>
            <w:r>
              <w:rPr>
                <w:rFonts w:hint="eastAsia"/>
              </w:rPr>
              <w:t>能耗密度</w:t>
            </w:r>
            <w:r>
              <w:rPr>
                <w:rFonts w:hint="eastAsia"/>
                <w:lang w:eastAsia="zh-CN"/>
              </w:rPr>
              <w:t>、</w:t>
            </w:r>
            <w:r>
              <w:rPr>
                <w:rFonts w:hint="eastAsia"/>
                <w:lang w:val="en-US" w:eastAsia="zh-CN"/>
              </w:rPr>
              <w:t>能耗管理工作台。</w:t>
            </w:r>
          </w:p>
          <w:p>
            <w:pPr>
              <w:rPr>
                <w:rFonts w:hint="eastAsia"/>
                <w:lang w:val="en-US" w:eastAsia="zh-CN"/>
              </w:rPr>
            </w:pPr>
          </w:p>
          <w:p>
            <w:pPr>
              <w:rPr>
                <w:rFonts w:hint="default"/>
                <w:lang w:val="en-US" w:eastAsia="zh-CN"/>
              </w:rPr>
            </w:pPr>
            <w:r>
              <w:rPr>
                <w:rFonts w:hint="eastAsia"/>
                <w:lang w:val="en-US" w:eastAsia="zh-CN"/>
              </w:rPr>
              <w:t>板块价值：能耗管理系统可通过桑基图展示不同时间段园区的整体能源流向、能耗结构，分析当前时段各项能耗趋势和占比，并根据国家综合建筑能源标准进行指标评估，通过能耗密度分析一周中能耗集中使用的时间段，帮助企业对水、电、冷、热能耗进行节能管理。为企业提供分类、分项能耗分析管理的能力，包括同环比分析、区域对比分析、分项能耗对比分析，并支持一键查看和导出能耗报表。并对能耗来源进行分析，方便用户针对绿电使用情况和各类能耗设备使用情况联合光储充系统制定优化改进方案。企业可针对电水冷热等各类能耗进行节能指标管控，平台将自动统计各类能耗使用情况，异常能耗识别，并分析总体是否达标，给出节能评价，方便企业调整节能方案。每月根据园区的整体能耗情况自动生成能耗报告，从概况、同环比分析、结构分析、节能减排分析等多维度汇报上月能耗情况，方便企业根据能耗考核指标及时调整管理方案并做上级汇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3" w:type="dxa"/>
          </w:tcPr>
          <w:p>
            <w:pPr>
              <w:jc w:val="center"/>
            </w:pPr>
            <w:r>
              <w:rPr>
                <w:rFonts w:hint="eastAsia"/>
              </w:rPr>
              <w:t>计费</w:t>
            </w:r>
          </w:p>
        </w:tc>
        <w:tc>
          <w:tcPr>
            <w:tcW w:w="6499" w:type="dxa"/>
          </w:tcPr>
          <w:p>
            <w:pPr>
              <w:rPr>
                <w:rFonts w:hint="eastAsia"/>
                <w:lang w:val="en-US" w:eastAsia="zh-CN"/>
              </w:rPr>
            </w:pPr>
            <w:r>
              <w:rPr>
                <w:rFonts w:hint="eastAsia"/>
              </w:rPr>
              <w:t>计费模块包含</w:t>
            </w:r>
            <w:r>
              <w:rPr>
                <w:rFonts w:hint="eastAsia"/>
                <w:lang w:val="en-US" w:eastAsia="zh-CN"/>
              </w:rPr>
              <w:t>计费概况</w:t>
            </w:r>
            <w:r>
              <w:rPr>
                <w:rFonts w:hint="eastAsia"/>
              </w:rPr>
              <w:t>、</w:t>
            </w:r>
            <w:r>
              <w:rPr>
                <w:rFonts w:hint="eastAsia"/>
                <w:lang w:val="en-US" w:eastAsia="zh-CN"/>
              </w:rPr>
              <w:t>账单管理、收据记录、租户管理，分析企业能耗成本和租户能耗成本、计费管理工作台。</w:t>
            </w:r>
          </w:p>
          <w:p>
            <w:pPr>
              <w:rPr>
                <w:rFonts w:hint="eastAsia"/>
                <w:lang w:val="en-US" w:eastAsia="zh-CN"/>
              </w:rPr>
            </w:pPr>
          </w:p>
          <w:p>
            <w:pPr>
              <w:rPr>
                <w:rFonts w:hint="default"/>
                <w:lang w:val="en-US" w:eastAsia="zh-CN"/>
              </w:rPr>
            </w:pPr>
            <w:r>
              <w:rPr>
                <w:rFonts w:hint="eastAsia"/>
                <w:lang w:val="en-US" w:eastAsia="zh-CN"/>
              </w:rPr>
              <w:t>板块价值：计费管理系统可统计企业的能耗费用、租户能耗费用，免去线下抄表流程，并支持自动分析运营成本构成结构。可管理各租户的水、电、空调等计费及付费情况，每月自动统计各租户的月度总体缴费账单提醒缴费，用户可通过平台自行缴费。并具备自动催缴、欠费警告、拉闸警告等功能方便物业催缴费用，针对企业租户提供线上缴费审核、传递发票，并记录每项操作，提高效率的同时，做到每笔账单责任到人，有记录可寻，减少纠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3" w:type="dxa"/>
          </w:tcPr>
          <w:p>
            <w:pPr>
              <w:jc w:val="center"/>
              <w:rPr>
                <w:rFonts w:hint="default" w:eastAsiaTheme="minorEastAsia"/>
                <w:lang w:val="en-US" w:eastAsia="zh-CN"/>
              </w:rPr>
            </w:pPr>
            <w:r>
              <w:rPr>
                <w:rFonts w:hint="eastAsia"/>
                <w:lang w:val="en-US" w:eastAsia="zh-CN"/>
              </w:rPr>
              <w:t>能源站</w:t>
            </w:r>
          </w:p>
        </w:tc>
        <w:tc>
          <w:tcPr>
            <w:tcW w:w="6499" w:type="dxa"/>
          </w:tcPr>
          <w:p>
            <w:pPr>
              <w:rPr>
                <w:rFonts w:hint="eastAsia"/>
                <w:lang w:val="en-US" w:eastAsia="zh-CN"/>
              </w:rPr>
            </w:pPr>
            <w:r>
              <w:rPr>
                <w:rFonts w:hint="eastAsia"/>
                <w:lang w:val="en-US" w:eastAsia="zh-CN"/>
              </w:rPr>
              <w:t>能源站</w:t>
            </w:r>
            <w:r>
              <w:rPr>
                <w:rFonts w:hint="eastAsia"/>
              </w:rPr>
              <w:t>模块包含</w:t>
            </w:r>
            <w:r>
              <w:rPr>
                <w:rFonts w:hint="eastAsia"/>
                <w:lang w:val="en-US" w:eastAsia="zh-CN"/>
              </w:rPr>
              <w:t>能源站组态图、供给概况、设备运行概况、能耗趋势柱状图、供热冷趋势柱状图、能源站管理工作台。</w:t>
            </w:r>
          </w:p>
          <w:p>
            <w:pPr>
              <w:rPr>
                <w:rFonts w:hint="default"/>
                <w:lang w:val="en-US" w:eastAsia="zh-CN"/>
              </w:rPr>
            </w:pPr>
            <w:r>
              <w:rPr>
                <w:rFonts w:hint="eastAsia"/>
                <w:lang w:val="en-US" w:eastAsia="zh-CN"/>
              </w:rPr>
              <w:t>板块价值：能源站管理系统可在线监测能源站的整体运行情况，包括冷却塔、冷却泵、空气源热泵、变频机组等，直观展示当前冷却循环、冷冻循环、热循环状态，保障设备安全运行。统计整体的供冷或供热趋势和耗电量耗水量趋势，进行合理调整，帮助企业用更少的能耗成本进行更好的能源供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3" w:type="dxa"/>
          </w:tcPr>
          <w:p>
            <w:pPr>
              <w:jc w:val="center"/>
            </w:pPr>
            <w:r>
              <w:rPr>
                <w:rFonts w:hint="eastAsia"/>
              </w:rPr>
              <w:t>工作台</w:t>
            </w:r>
          </w:p>
        </w:tc>
        <w:tc>
          <w:tcPr>
            <w:tcW w:w="6499" w:type="dxa"/>
          </w:tcPr>
          <w:p>
            <w:r>
              <w:rPr>
                <w:rFonts w:hint="eastAsia"/>
              </w:rPr>
              <w:t>工作台集中分类展示了所有的功能入口，包含电力监</w:t>
            </w:r>
            <w:r>
              <w:rPr>
                <w:rFonts w:hint="eastAsia"/>
                <w:lang w:val="en-US" w:eastAsia="zh-CN"/>
              </w:rPr>
              <w:t>测</w:t>
            </w:r>
            <w:r>
              <w:rPr>
                <w:rFonts w:hint="eastAsia"/>
              </w:rPr>
              <w:t>（含一次</w:t>
            </w:r>
            <w:r>
              <w:rPr>
                <w:rFonts w:hint="eastAsia"/>
                <w:lang w:val="en-US" w:eastAsia="zh-CN"/>
              </w:rPr>
              <w:t>系统</w:t>
            </w:r>
            <w:r>
              <w:rPr>
                <w:rFonts w:hint="eastAsia"/>
              </w:rPr>
              <w:t>图、电力拓扑图、回路监</w:t>
            </w:r>
            <w:r>
              <w:rPr>
                <w:rFonts w:hint="eastAsia"/>
                <w:lang w:val="en-US" w:eastAsia="zh-CN"/>
              </w:rPr>
              <w:t>控</w:t>
            </w:r>
            <w:r>
              <w:rPr>
                <w:rFonts w:hint="eastAsia"/>
              </w:rPr>
              <w:t>、</w:t>
            </w:r>
            <w:r>
              <w:rPr>
                <w:rFonts w:hint="eastAsia"/>
                <w:lang w:val="en-US" w:eastAsia="zh-CN"/>
              </w:rPr>
              <w:t>变压器监测、回路控制、</w:t>
            </w:r>
            <w:r>
              <w:rPr>
                <w:rFonts w:hint="eastAsia"/>
              </w:rPr>
              <w:t>开关控制、电能质量</w:t>
            </w:r>
            <w:r>
              <w:rPr>
                <w:rFonts w:hint="eastAsia"/>
                <w:lang w:eastAsia="zh-CN"/>
              </w:rPr>
              <w:t>、</w:t>
            </w:r>
            <w:r>
              <w:rPr>
                <w:rFonts w:hint="eastAsia"/>
                <w:lang w:val="en-US" w:eastAsia="zh-CN"/>
              </w:rPr>
              <w:t>ups监测、接线图工具</w:t>
            </w:r>
            <w:r>
              <w:rPr>
                <w:rFonts w:hint="eastAsia"/>
              </w:rPr>
              <w:t>）、</w:t>
            </w:r>
            <w:r>
              <w:rPr>
                <w:rFonts w:hint="eastAsia"/>
                <w:lang w:val="en-US" w:eastAsia="zh-CN"/>
              </w:rPr>
              <w:t>微电网监测（含光伏组串图、逆变器监测、光伏分析）、</w:t>
            </w:r>
            <w:r>
              <w:rPr>
                <w:rFonts w:hint="eastAsia"/>
              </w:rPr>
              <w:t>能耗管理（含能耗分析、能效评价、</w:t>
            </w:r>
            <w:r>
              <w:rPr>
                <w:rFonts w:hint="eastAsia"/>
                <w:lang w:val="en-US" w:eastAsia="zh-CN"/>
              </w:rPr>
              <w:t>企业能耗报告</w:t>
            </w:r>
            <w:r>
              <w:rPr>
                <w:rFonts w:hint="eastAsia"/>
              </w:rPr>
              <w:t>）、事件管理（含</w:t>
            </w:r>
            <w:r>
              <w:rPr>
                <w:rFonts w:hint="eastAsia"/>
                <w:lang w:val="en-US" w:eastAsia="zh-CN"/>
              </w:rPr>
              <w:t>报警事件、报警设置</w:t>
            </w:r>
            <w:r>
              <w:rPr>
                <w:rFonts w:hint="eastAsia"/>
              </w:rPr>
              <w:t>）、报表管理（含电力报表、光伏报表）、物业管理（含设备台账、缴费账单）、安防监控（含视频监控）6个功能分类，最近使用的功能将单独显示在顶部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3" w:type="dxa"/>
          </w:tcPr>
          <w:p>
            <w:pPr>
              <w:jc w:val="center"/>
              <w:rPr>
                <w:rFonts w:hint="eastAsia"/>
              </w:rPr>
            </w:pPr>
            <w:r>
              <w:rPr>
                <w:rFonts w:hint="eastAsia"/>
              </w:rPr>
              <w:t>消息提醒</w:t>
            </w:r>
          </w:p>
        </w:tc>
        <w:tc>
          <w:tcPr>
            <w:tcW w:w="6499" w:type="dxa"/>
          </w:tcPr>
          <w:p>
            <w:pPr>
              <w:rPr>
                <w:rFonts w:hint="eastAsia"/>
              </w:rPr>
            </w:pPr>
            <w:r>
              <w:rPr>
                <w:rFonts w:hint="eastAsia"/>
              </w:rPr>
              <w:t>实时推送消息，分为紧急事件、隐患事件、通知事件</w:t>
            </w:r>
          </w:p>
        </w:tc>
      </w:tr>
    </w:tbl>
    <w:p/>
    <w:p>
      <w:pPr>
        <w:pStyle w:val="3"/>
        <w:outlineLvl w:val="0"/>
      </w:pPr>
      <w:bookmarkStart w:id="14" w:name="_Toc1038001047"/>
      <w:r>
        <w:t>6</w:t>
      </w:r>
      <w:r>
        <w:rPr>
          <w:rFonts w:hint="eastAsia"/>
        </w:rPr>
        <w:t xml:space="preserve"> 总览</w:t>
      </w:r>
      <w:bookmarkEnd w:id="14"/>
    </w:p>
    <w:p>
      <w:pPr>
        <w:pStyle w:val="4"/>
        <w:outlineLvl w:val="1"/>
      </w:pPr>
      <w:bookmarkStart w:id="15" w:name="_Toc1673932348"/>
      <w:r>
        <w:t>6</w:t>
      </w:r>
      <w:r>
        <w:rPr>
          <w:rFonts w:hint="eastAsia"/>
        </w:rPr>
        <w:t xml:space="preserve">.1 </w:t>
      </w:r>
      <w:r>
        <w:rPr>
          <w:rFonts w:hint="eastAsia"/>
          <w:lang w:val="en-US" w:eastAsia="zh-CN"/>
        </w:rPr>
        <w:t>集团</w:t>
      </w:r>
      <w:r>
        <w:rPr>
          <w:rFonts w:hint="eastAsia"/>
        </w:rPr>
        <w:t>总览模块使用</w:t>
      </w:r>
      <w:bookmarkEnd w:id="15"/>
    </w:p>
    <w:p>
      <w:pPr>
        <w:pStyle w:val="5"/>
        <w:rPr>
          <w:rFonts w:hint="eastAsia" w:asciiTheme="minorHAnsi" w:hAnsiTheme="minorHAnsi" w:eastAsiaTheme="minorEastAsia"/>
          <w:b w:val="0"/>
          <w:sz w:val="21"/>
        </w:rPr>
      </w:pPr>
      <w:r>
        <w:rPr>
          <w:rFonts w:hint="eastAsia"/>
        </w:rPr>
        <w:t>步骤1</w:t>
      </w:r>
      <w:r>
        <w:rPr>
          <w:rFonts w:hint="eastAsia"/>
          <w:lang w:val="en-US" w:eastAsia="zh-CN"/>
        </w:rPr>
        <w:t>集团总览</w:t>
      </w:r>
      <w:r>
        <w:rPr>
          <w:rFonts w:hint="eastAsia"/>
        </w:rPr>
        <w:t>：</w:t>
      </w:r>
      <w:r>
        <w:rPr>
          <w:rFonts w:hint="eastAsia" w:asciiTheme="minorHAnsi" w:hAnsiTheme="minorHAnsi" w:eastAsiaTheme="minorEastAsia"/>
          <w:b w:val="0"/>
          <w:sz w:val="21"/>
        </w:rPr>
        <w:t>点击</w:t>
      </w:r>
      <w:r>
        <w:rPr>
          <w:rFonts w:hint="eastAsia" w:asciiTheme="minorHAnsi" w:hAnsiTheme="minorHAnsi" w:eastAsiaTheme="minorEastAsia"/>
          <w:b w:val="0"/>
          <w:sz w:val="21"/>
          <w:lang w:val="en-US" w:eastAsia="zh-CN"/>
        </w:rPr>
        <w:t>园区一览下“园区名”或项目板块中的“业务平台”</w:t>
      </w:r>
      <w:r>
        <w:rPr>
          <w:rFonts w:hint="eastAsia" w:asciiTheme="minorHAnsi" w:hAnsiTheme="minorHAnsi" w:eastAsiaTheme="minorEastAsia"/>
          <w:b w:val="0"/>
          <w:sz w:val="21"/>
        </w:rPr>
        <w:t>直接跳转到</w:t>
      </w:r>
      <w:r>
        <w:rPr>
          <w:rFonts w:hint="eastAsia" w:asciiTheme="minorHAnsi" w:hAnsiTheme="minorHAnsi" w:eastAsiaTheme="minorEastAsia"/>
          <w:b w:val="0"/>
          <w:sz w:val="21"/>
          <w:lang w:val="en-US" w:eastAsia="zh-CN"/>
        </w:rPr>
        <w:t>园区总览</w:t>
      </w:r>
      <w:r>
        <w:rPr>
          <w:rFonts w:hint="eastAsia" w:asciiTheme="minorHAnsi" w:hAnsiTheme="minorHAnsi" w:eastAsiaTheme="minorEastAsia"/>
          <w:b w:val="0"/>
          <w:sz w:val="21"/>
        </w:rPr>
        <w:t>，可看到</w:t>
      </w:r>
      <w:r>
        <w:rPr>
          <w:rFonts w:hint="eastAsia" w:asciiTheme="minorHAnsi" w:hAnsiTheme="minorHAnsi" w:eastAsiaTheme="minorEastAsia"/>
          <w:b w:val="0"/>
          <w:sz w:val="21"/>
          <w:lang w:val="en-US" w:eastAsia="zh-CN"/>
        </w:rPr>
        <w:t>点击的园区总览</w:t>
      </w:r>
      <w:r>
        <w:rPr>
          <w:rFonts w:hint="eastAsia" w:asciiTheme="minorHAnsi" w:hAnsiTheme="minorHAnsi" w:eastAsiaTheme="minorEastAsia"/>
          <w:b w:val="0"/>
          <w:sz w:val="21"/>
        </w:rPr>
        <w:t>的基本信息</w:t>
      </w:r>
    </w:p>
    <w:p>
      <w:pPr>
        <w:rPr>
          <w:rFonts w:hint="default"/>
        </w:rPr>
      </w:pPr>
      <w:r>
        <w:rPr>
          <w:rFonts w:hint="default"/>
        </w:rPr>
        <w:drawing>
          <wp:inline distT="0" distB="0" distL="114300" distR="114300">
            <wp:extent cx="5268595" cy="2554605"/>
            <wp:effectExtent l="0" t="0" r="8255" b="17145"/>
            <wp:docPr id="136"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pic:cNvPicPr>
                      <a:picLocks noChangeAspect="1"/>
                    </pic:cNvPicPr>
                  </pic:nvPicPr>
                  <pic:blipFill>
                    <a:blip r:embed="rId22"/>
                    <a:stretch>
                      <a:fillRect/>
                    </a:stretch>
                  </pic:blipFill>
                  <pic:spPr>
                    <a:xfrm>
                      <a:off x="0" y="0"/>
                      <a:ext cx="5268595" cy="2554605"/>
                    </a:xfrm>
                    <a:prstGeom prst="rect">
                      <a:avLst/>
                    </a:prstGeom>
                  </pic:spPr>
                </pic:pic>
              </a:graphicData>
            </a:graphic>
          </wp:inline>
        </w:drawing>
      </w:r>
    </w:p>
    <w:p/>
    <w:p/>
    <w:p>
      <w:pPr>
        <w:pStyle w:val="5"/>
        <w:rPr>
          <w:rFonts w:hint="default"/>
        </w:rPr>
      </w:pPr>
      <w:bookmarkStart w:id="16" w:name="_Toc1745197136"/>
      <w:r>
        <w:rPr>
          <w:rFonts w:hint="eastAsia"/>
        </w:rPr>
        <w:t>步骤2</w:t>
      </w:r>
      <w:r>
        <w:rPr>
          <w:rFonts w:hint="eastAsia"/>
          <w:lang w:val="en-US" w:eastAsia="zh-CN"/>
        </w:rPr>
        <w:t>切换按钮</w:t>
      </w:r>
      <w:r>
        <w:rPr>
          <w:rFonts w:hint="eastAsia"/>
        </w:rPr>
        <w:t>：</w:t>
      </w:r>
      <w:r>
        <w:rPr>
          <w:rFonts w:hint="eastAsia" w:asciiTheme="minorHAnsi" w:hAnsiTheme="minorHAnsi" w:eastAsiaTheme="minorEastAsia"/>
          <w:b w:val="0"/>
          <w:sz w:val="21"/>
        </w:rPr>
        <w:t>点击“</w:t>
      </w:r>
      <w:r>
        <w:rPr>
          <w:rFonts w:hint="eastAsia" w:asciiTheme="minorHAnsi" w:hAnsiTheme="minorHAnsi" w:eastAsiaTheme="minorEastAsia"/>
          <w:b w:val="0"/>
          <w:sz w:val="21"/>
          <w:lang w:val="en-US" w:eastAsia="zh-CN"/>
        </w:rPr>
        <w:t>日月年</w:t>
      </w:r>
      <w:r>
        <w:rPr>
          <w:rFonts w:hint="eastAsia" w:asciiTheme="minorHAnsi" w:hAnsiTheme="minorHAnsi" w:eastAsiaTheme="minorEastAsia"/>
          <w:b w:val="0"/>
          <w:sz w:val="21"/>
        </w:rPr>
        <w:t>”</w:t>
      </w:r>
      <w:bookmarkEnd w:id="16"/>
      <w:r>
        <w:rPr>
          <w:rFonts w:hint="eastAsia" w:asciiTheme="minorHAnsi" w:hAnsiTheme="minorHAnsi" w:eastAsiaTheme="minorEastAsia"/>
          <w:b w:val="0"/>
          <w:sz w:val="21"/>
          <w:lang w:val="en-US" w:eastAsia="zh-CN"/>
        </w:rPr>
        <w:t>按钮可切换日月年，点击“总、电、水、热、冷、气”可切换能耗类型</w:t>
      </w:r>
    </w:p>
    <w:p>
      <w:pPr>
        <w:rPr>
          <w:rFonts w:hint="default"/>
        </w:rPr>
      </w:pPr>
      <w:r>
        <w:rPr>
          <w:rFonts w:hint="default"/>
        </w:rPr>
        <w:drawing>
          <wp:inline distT="0" distB="0" distL="114300" distR="114300">
            <wp:extent cx="5268595" cy="2554605"/>
            <wp:effectExtent l="0" t="0" r="8255" b="17145"/>
            <wp:docPr id="137"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pic:cNvPicPr>
                      <a:picLocks noChangeAspect="1"/>
                    </pic:cNvPicPr>
                  </pic:nvPicPr>
                  <pic:blipFill>
                    <a:blip r:embed="rId23"/>
                    <a:stretch>
                      <a:fillRect/>
                    </a:stretch>
                  </pic:blipFill>
                  <pic:spPr>
                    <a:xfrm>
                      <a:off x="0" y="0"/>
                      <a:ext cx="5268595" cy="2554605"/>
                    </a:xfrm>
                    <a:prstGeom prst="rect">
                      <a:avLst/>
                    </a:prstGeom>
                  </pic:spPr>
                </pic:pic>
              </a:graphicData>
            </a:graphic>
          </wp:inline>
        </w:drawing>
      </w:r>
    </w:p>
    <w:p>
      <w:pPr>
        <w:pStyle w:val="5"/>
        <w:outlineLvl w:val="2"/>
        <w:rPr>
          <w:rFonts w:hint="default" w:eastAsiaTheme="minorEastAsia"/>
          <w:lang w:val="en-US" w:eastAsia="zh-CN"/>
        </w:rPr>
      </w:pPr>
      <w:r>
        <w:rPr>
          <w:rFonts w:hint="eastAsia"/>
        </w:rPr>
        <w:t>步骤</w:t>
      </w:r>
      <w:r>
        <w:rPr>
          <w:rFonts w:hint="eastAsia"/>
          <w:lang w:val="en-US" w:eastAsia="zh-CN"/>
        </w:rPr>
        <w:t>3切换站点</w:t>
      </w:r>
      <w:r>
        <w:rPr>
          <w:rFonts w:hint="eastAsia"/>
        </w:rPr>
        <w:t>：</w:t>
      </w:r>
      <w:r>
        <w:rPr>
          <w:rFonts w:hint="eastAsia" w:asciiTheme="minorHAnsi" w:hAnsiTheme="minorHAnsi" w:eastAsiaTheme="minorEastAsia"/>
          <w:b w:val="0"/>
          <w:sz w:val="21"/>
        </w:rPr>
        <w:t>点击“</w:t>
      </w:r>
      <w:r>
        <w:rPr>
          <w:rFonts w:hint="eastAsia" w:asciiTheme="minorHAnsi" w:hAnsiTheme="minorHAnsi" w:eastAsiaTheme="minorEastAsia"/>
          <w:b w:val="0"/>
          <w:sz w:val="21"/>
          <w:lang w:val="en-US" w:eastAsia="zh-CN"/>
        </w:rPr>
        <w:t>集团名右侧按钮</w:t>
      </w:r>
      <w:r>
        <w:rPr>
          <w:rFonts w:hint="eastAsia" w:asciiTheme="minorHAnsi" w:hAnsiTheme="minorHAnsi" w:eastAsiaTheme="minorEastAsia"/>
          <w:b w:val="0"/>
          <w:sz w:val="21"/>
        </w:rPr>
        <w:t>”</w:t>
      </w:r>
      <w:r>
        <w:rPr>
          <w:rFonts w:hint="eastAsia" w:asciiTheme="minorHAnsi" w:hAnsiTheme="minorHAnsi" w:eastAsiaTheme="minorEastAsia"/>
          <w:b w:val="0"/>
          <w:sz w:val="21"/>
          <w:lang w:val="en-US" w:eastAsia="zh-CN"/>
        </w:rPr>
        <w:t>可切换集团下不同的站点</w:t>
      </w:r>
    </w:p>
    <w:p>
      <w:pPr>
        <w:rPr>
          <w:rFonts w:hint="default"/>
        </w:rPr>
      </w:pPr>
      <w:r>
        <w:rPr>
          <w:rFonts w:hint="default"/>
        </w:rPr>
        <w:drawing>
          <wp:inline distT="0" distB="0" distL="114300" distR="114300">
            <wp:extent cx="5268595" cy="2554605"/>
            <wp:effectExtent l="0" t="0" r="8255" b="17145"/>
            <wp:docPr id="138"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pic:cNvPicPr>
                      <a:picLocks noChangeAspect="1"/>
                    </pic:cNvPicPr>
                  </pic:nvPicPr>
                  <pic:blipFill>
                    <a:blip r:embed="rId24"/>
                    <a:stretch>
                      <a:fillRect/>
                    </a:stretch>
                  </pic:blipFill>
                  <pic:spPr>
                    <a:xfrm>
                      <a:off x="0" y="0"/>
                      <a:ext cx="5268595" cy="2554605"/>
                    </a:xfrm>
                    <a:prstGeom prst="rect">
                      <a:avLst/>
                    </a:prstGeom>
                  </pic:spPr>
                </pic:pic>
              </a:graphicData>
            </a:graphic>
          </wp:inline>
        </w:drawing>
      </w:r>
    </w:p>
    <w:p>
      <w:pPr>
        <w:pStyle w:val="5"/>
        <w:rPr>
          <w:rFonts w:hint="default" w:eastAsiaTheme="minorEastAsia"/>
          <w:lang w:eastAsia="zh-CN"/>
        </w:rPr>
      </w:pPr>
      <w:r>
        <w:rPr>
          <w:rFonts w:hint="eastAsia"/>
        </w:rPr>
        <w:t>步骤</w:t>
      </w:r>
      <w:r>
        <w:rPr>
          <w:rFonts w:hint="eastAsia"/>
          <w:lang w:val="en-US" w:eastAsia="zh-CN"/>
        </w:rPr>
        <w:t>4平台通知</w:t>
      </w:r>
      <w:r>
        <w:rPr>
          <w:rFonts w:hint="eastAsia"/>
        </w:rPr>
        <w:t>：</w:t>
      </w:r>
      <w:r>
        <w:rPr>
          <w:rFonts w:hint="eastAsia" w:asciiTheme="minorHAnsi" w:hAnsiTheme="minorHAnsi" w:eastAsiaTheme="minorEastAsia"/>
          <w:b w:val="0"/>
          <w:sz w:val="21"/>
        </w:rPr>
        <w:t>点击“</w:t>
      </w:r>
      <w:r>
        <w:rPr>
          <w:rFonts w:hint="eastAsia" w:asciiTheme="minorHAnsi" w:hAnsiTheme="minorHAnsi" w:eastAsiaTheme="minorEastAsia"/>
          <w:b w:val="0"/>
          <w:sz w:val="21"/>
          <w:lang w:val="en-US" w:eastAsia="zh-CN"/>
        </w:rPr>
        <w:t>平台通知信息</w:t>
      </w:r>
      <w:r>
        <w:rPr>
          <w:rFonts w:hint="eastAsia" w:asciiTheme="minorHAnsi" w:hAnsiTheme="minorHAnsi" w:eastAsiaTheme="minorEastAsia"/>
          <w:b w:val="0"/>
          <w:sz w:val="21"/>
        </w:rPr>
        <w:t>”</w:t>
      </w:r>
      <w:r>
        <w:rPr>
          <w:rFonts w:hint="eastAsia" w:asciiTheme="minorHAnsi" w:hAnsiTheme="minorHAnsi" w:eastAsiaTheme="minorEastAsia"/>
          <w:b w:val="0"/>
          <w:sz w:val="21"/>
          <w:lang w:val="en-US" w:eastAsia="zh-CN"/>
        </w:rPr>
        <w:t>可跳转到通知的详细信息</w:t>
      </w:r>
      <w:r>
        <w:rPr>
          <w:rFonts w:hint="default" w:asciiTheme="minorHAnsi" w:hAnsiTheme="minorHAnsi" w:eastAsiaTheme="minorEastAsia"/>
          <w:b w:val="0"/>
          <w:sz w:val="21"/>
          <w:lang w:eastAsia="zh-CN"/>
        </w:rPr>
        <w:t>，管理动态轮播呈现园区实时管理动态数据，和节省的工时</w:t>
      </w:r>
    </w:p>
    <w:p>
      <w:pPr>
        <w:rPr>
          <w:rFonts w:hint="default"/>
        </w:rPr>
      </w:pPr>
      <w:r>
        <w:rPr>
          <w:rFonts w:hint="default"/>
        </w:rPr>
        <w:drawing>
          <wp:inline distT="0" distB="0" distL="114300" distR="114300">
            <wp:extent cx="5268595" cy="2554605"/>
            <wp:effectExtent l="0" t="0" r="8255" b="17145"/>
            <wp:docPr id="152"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pic:cNvPicPr>
                      <a:picLocks noChangeAspect="1"/>
                    </pic:cNvPicPr>
                  </pic:nvPicPr>
                  <pic:blipFill>
                    <a:blip r:embed="rId25"/>
                    <a:stretch>
                      <a:fillRect/>
                    </a:stretch>
                  </pic:blipFill>
                  <pic:spPr>
                    <a:xfrm>
                      <a:off x="0" y="0"/>
                      <a:ext cx="5268595" cy="2554605"/>
                    </a:xfrm>
                    <a:prstGeom prst="rect">
                      <a:avLst/>
                    </a:prstGeom>
                  </pic:spPr>
                </pic:pic>
              </a:graphicData>
            </a:graphic>
          </wp:inline>
        </w:drawing>
      </w:r>
    </w:p>
    <w:p/>
    <w:p>
      <w:pPr>
        <w:pStyle w:val="4"/>
        <w:outlineLvl w:val="1"/>
      </w:pPr>
      <w:r>
        <w:t>6</w:t>
      </w:r>
      <w:r>
        <w:rPr>
          <w:rFonts w:hint="eastAsia"/>
        </w:rPr>
        <w:t>.</w:t>
      </w:r>
      <w:r>
        <w:rPr>
          <w:rFonts w:hint="eastAsia"/>
          <w:lang w:val="en-US" w:eastAsia="zh-CN"/>
        </w:rPr>
        <w:t>2</w:t>
      </w:r>
      <w:r>
        <w:rPr>
          <w:rFonts w:hint="eastAsia"/>
        </w:rPr>
        <w:t xml:space="preserve"> </w:t>
      </w:r>
      <w:r>
        <w:rPr>
          <w:rFonts w:hint="eastAsia"/>
          <w:lang w:val="en-US" w:eastAsia="zh-CN"/>
        </w:rPr>
        <w:t>项目</w:t>
      </w:r>
      <w:r>
        <w:rPr>
          <w:rFonts w:hint="eastAsia"/>
        </w:rPr>
        <w:t>总览模块使用</w:t>
      </w:r>
    </w:p>
    <w:p>
      <w:pPr>
        <w:pStyle w:val="5"/>
        <w:rPr>
          <w:rFonts w:hint="default" w:eastAsiaTheme="minorEastAsia"/>
          <w:lang w:val="en-US" w:eastAsia="zh-CN"/>
        </w:rPr>
      </w:pPr>
      <w:r>
        <w:rPr>
          <w:rFonts w:hint="eastAsia"/>
        </w:rPr>
        <w:t>步骤</w:t>
      </w:r>
      <w:r>
        <w:rPr>
          <w:rFonts w:hint="eastAsia"/>
          <w:lang w:val="en-US" w:eastAsia="zh-CN"/>
        </w:rPr>
        <w:t>1项目总览</w:t>
      </w:r>
      <w:r>
        <w:rPr>
          <w:rFonts w:hint="eastAsia"/>
        </w:rPr>
        <w:t>：</w:t>
      </w:r>
      <w:r>
        <w:rPr>
          <w:rFonts w:hint="eastAsia" w:asciiTheme="minorHAnsi" w:hAnsiTheme="minorHAnsi" w:eastAsiaTheme="minorEastAsia"/>
          <w:b w:val="0"/>
          <w:sz w:val="21"/>
        </w:rPr>
        <w:t>点击“</w:t>
      </w:r>
      <w:r>
        <w:rPr>
          <w:rFonts w:hint="eastAsia" w:asciiTheme="minorHAnsi" w:hAnsiTheme="minorHAnsi" w:eastAsiaTheme="minorEastAsia"/>
          <w:b w:val="0"/>
          <w:sz w:val="21"/>
          <w:lang w:val="en-US" w:eastAsia="zh-CN"/>
        </w:rPr>
        <w:t>日月年</w:t>
      </w:r>
      <w:r>
        <w:rPr>
          <w:rFonts w:hint="eastAsia" w:asciiTheme="minorHAnsi" w:hAnsiTheme="minorHAnsi" w:eastAsiaTheme="minorEastAsia"/>
          <w:b w:val="0"/>
          <w:sz w:val="21"/>
        </w:rPr>
        <w:t>”</w:t>
      </w:r>
      <w:r>
        <w:rPr>
          <w:rFonts w:hint="eastAsia" w:asciiTheme="minorHAnsi" w:hAnsiTheme="minorHAnsi" w:eastAsiaTheme="minorEastAsia"/>
          <w:b w:val="0"/>
          <w:sz w:val="21"/>
          <w:lang w:val="en-US" w:eastAsia="zh-CN"/>
        </w:rPr>
        <w:t>按钮可切换日月年，点击“总、电、水、热、冷、气”可切换能耗类型，</w:t>
      </w:r>
      <w:r>
        <w:rPr>
          <w:rFonts w:hint="eastAsia" w:asciiTheme="minorHAnsi" w:hAnsiTheme="minorHAnsi" w:eastAsiaTheme="minorEastAsia"/>
          <w:b w:val="0"/>
          <w:sz w:val="21"/>
        </w:rPr>
        <w:t>点击“</w:t>
      </w:r>
      <w:r>
        <w:rPr>
          <w:rFonts w:hint="eastAsia" w:asciiTheme="minorHAnsi" w:hAnsiTheme="minorHAnsi" w:eastAsiaTheme="minorEastAsia"/>
          <w:b w:val="0"/>
          <w:sz w:val="21"/>
          <w:lang w:val="en-US" w:eastAsia="zh-CN"/>
        </w:rPr>
        <w:t>平台通知信息</w:t>
      </w:r>
      <w:r>
        <w:rPr>
          <w:rFonts w:hint="eastAsia" w:asciiTheme="minorHAnsi" w:hAnsiTheme="minorHAnsi" w:eastAsiaTheme="minorEastAsia"/>
          <w:b w:val="0"/>
          <w:sz w:val="21"/>
        </w:rPr>
        <w:t>”</w:t>
      </w:r>
      <w:r>
        <w:rPr>
          <w:rFonts w:hint="eastAsia" w:asciiTheme="minorHAnsi" w:hAnsiTheme="minorHAnsi" w:eastAsiaTheme="minorEastAsia"/>
          <w:b w:val="0"/>
          <w:sz w:val="21"/>
          <w:lang w:val="en-US" w:eastAsia="zh-CN"/>
        </w:rPr>
        <w:t>可跳转到通知的详细信息</w:t>
      </w:r>
    </w:p>
    <w:p>
      <w:r>
        <w:drawing>
          <wp:inline distT="0" distB="0" distL="114300" distR="114300">
            <wp:extent cx="5268595" cy="2554605"/>
            <wp:effectExtent l="0" t="0" r="8255" b="17145"/>
            <wp:docPr id="12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3"/>
                    <pic:cNvPicPr>
                      <a:picLocks noChangeAspect="1"/>
                    </pic:cNvPicPr>
                  </pic:nvPicPr>
                  <pic:blipFill>
                    <a:blip r:embed="rId26"/>
                    <a:stretch>
                      <a:fillRect/>
                    </a:stretch>
                  </pic:blipFill>
                  <pic:spPr>
                    <a:xfrm>
                      <a:off x="0" y="0"/>
                      <a:ext cx="5268595" cy="2554605"/>
                    </a:xfrm>
                    <a:prstGeom prst="rect">
                      <a:avLst/>
                    </a:prstGeom>
                    <a:noFill/>
                    <a:ln>
                      <a:noFill/>
                    </a:ln>
                  </pic:spPr>
                </pic:pic>
              </a:graphicData>
            </a:graphic>
          </wp:inline>
        </w:drawing>
      </w:r>
    </w:p>
    <w:p>
      <w:pPr>
        <w:pStyle w:val="5"/>
      </w:pPr>
      <w:r>
        <w:rPr>
          <w:rFonts w:hint="eastAsia"/>
        </w:rPr>
        <w:t>步骤</w:t>
      </w:r>
      <w:r>
        <w:rPr>
          <w:rFonts w:hint="eastAsia"/>
          <w:lang w:val="en-US" w:eastAsia="zh-CN"/>
        </w:rPr>
        <w:t>2报警事件</w:t>
      </w:r>
      <w:r>
        <w:rPr>
          <w:rFonts w:hint="eastAsia"/>
        </w:rPr>
        <w:t>：</w:t>
      </w:r>
      <w:r>
        <w:rPr>
          <w:rFonts w:hint="eastAsia" w:asciiTheme="minorHAnsi" w:hAnsiTheme="minorHAnsi" w:eastAsiaTheme="minorEastAsia"/>
          <w:b w:val="0"/>
          <w:sz w:val="21"/>
        </w:rPr>
        <w:t>点击右上角“紧急事件、隐患事件、通知事件”，弹出以下弹窗，可快速查看未解决的报警</w:t>
      </w:r>
    </w:p>
    <w:p>
      <w:r>
        <w:drawing>
          <wp:inline distT="0" distB="0" distL="114300" distR="114300">
            <wp:extent cx="5268595" cy="2554605"/>
            <wp:effectExtent l="0" t="0" r="8255" b="17145"/>
            <wp:docPr id="13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6"/>
                    <pic:cNvPicPr>
                      <a:picLocks noChangeAspect="1"/>
                    </pic:cNvPicPr>
                  </pic:nvPicPr>
                  <pic:blipFill>
                    <a:blip r:embed="rId27"/>
                    <a:stretch>
                      <a:fillRect/>
                    </a:stretch>
                  </pic:blipFill>
                  <pic:spPr>
                    <a:xfrm>
                      <a:off x="0" y="0"/>
                      <a:ext cx="5268595" cy="2554605"/>
                    </a:xfrm>
                    <a:prstGeom prst="rect">
                      <a:avLst/>
                    </a:prstGeom>
                    <a:noFill/>
                    <a:ln>
                      <a:noFill/>
                    </a:ln>
                  </pic:spPr>
                </pic:pic>
              </a:graphicData>
            </a:graphic>
          </wp:inline>
        </w:drawing>
      </w:r>
    </w:p>
    <w:p>
      <w:pPr>
        <w:pStyle w:val="5"/>
        <w:outlineLvl w:val="0"/>
        <w:rPr>
          <w:rFonts w:hint="eastAsia" w:asciiTheme="minorHAnsi" w:hAnsiTheme="minorHAnsi" w:eastAsiaTheme="minorEastAsia"/>
          <w:b w:val="0"/>
          <w:sz w:val="21"/>
          <w:lang w:val="en-US" w:eastAsia="zh-CN"/>
        </w:rPr>
      </w:pPr>
      <w:r>
        <w:rPr>
          <w:rFonts w:hint="eastAsia"/>
        </w:rPr>
        <w:t>步骤</w:t>
      </w:r>
      <w:r>
        <w:t>3</w:t>
      </w:r>
      <w:r>
        <w:rPr>
          <w:rFonts w:hint="eastAsia"/>
          <w:lang w:val="en-US" w:eastAsia="zh-CN"/>
        </w:rPr>
        <w:t>鼠标悬停</w:t>
      </w:r>
      <w:r>
        <w:rPr>
          <w:rFonts w:hint="eastAsia"/>
        </w:rPr>
        <w:t>：</w:t>
      </w:r>
      <w:r>
        <w:rPr>
          <w:rFonts w:hint="eastAsia" w:asciiTheme="minorHAnsi" w:hAnsiTheme="minorHAnsi" w:eastAsiaTheme="minorEastAsia"/>
          <w:b w:val="0"/>
          <w:sz w:val="21"/>
          <w:lang w:val="en-US" w:eastAsia="zh-CN"/>
        </w:rPr>
        <w:t>鼠标悬停在图表能看到相应数据</w:t>
      </w:r>
    </w:p>
    <w:p>
      <w:pPr>
        <w:rPr>
          <w:rFonts w:hint="default"/>
          <w:lang w:val="en-US" w:eastAsia="zh-CN"/>
        </w:rPr>
      </w:pPr>
      <w:r>
        <w:drawing>
          <wp:inline distT="0" distB="0" distL="114300" distR="114300">
            <wp:extent cx="5268595" cy="2554605"/>
            <wp:effectExtent l="0" t="0" r="8255" b="17145"/>
            <wp:docPr id="13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7"/>
                    <pic:cNvPicPr>
                      <a:picLocks noChangeAspect="1"/>
                    </pic:cNvPicPr>
                  </pic:nvPicPr>
                  <pic:blipFill>
                    <a:blip r:embed="rId28"/>
                    <a:stretch>
                      <a:fillRect/>
                    </a:stretch>
                  </pic:blipFill>
                  <pic:spPr>
                    <a:xfrm>
                      <a:off x="0" y="0"/>
                      <a:ext cx="5268595" cy="2554605"/>
                    </a:xfrm>
                    <a:prstGeom prst="rect">
                      <a:avLst/>
                    </a:prstGeom>
                    <a:noFill/>
                    <a:ln>
                      <a:noFill/>
                    </a:ln>
                  </pic:spPr>
                </pic:pic>
              </a:graphicData>
            </a:graphic>
          </wp:inline>
        </w:drawing>
      </w:r>
    </w:p>
    <w:p>
      <w:pPr>
        <w:pStyle w:val="5"/>
        <w:rPr>
          <w:rFonts w:hint="default" w:asciiTheme="minorHAnsi" w:hAnsiTheme="minorHAnsi" w:eastAsiaTheme="minorEastAsia"/>
          <w:b w:val="0"/>
          <w:sz w:val="21"/>
          <w:lang w:val="en-US" w:eastAsia="zh-CN"/>
        </w:rPr>
      </w:pPr>
      <w:r>
        <w:rPr>
          <w:rFonts w:hint="eastAsia"/>
        </w:rPr>
        <w:t>步骤</w:t>
      </w:r>
      <w:r>
        <w:rPr>
          <w:rFonts w:hint="eastAsia"/>
          <w:lang w:val="en-US" w:eastAsia="zh-CN"/>
        </w:rPr>
        <w:t>4返回集团</w:t>
      </w:r>
      <w:r>
        <w:rPr>
          <w:rFonts w:hint="eastAsia"/>
        </w:rPr>
        <w:t>：</w:t>
      </w:r>
      <w:r>
        <w:rPr>
          <w:rFonts w:hint="eastAsia" w:asciiTheme="minorHAnsi" w:hAnsiTheme="minorHAnsi" w:eastAsiaTheme="minorEastAsia"/>
          <w:b w:val="0"/>
          <w:sz w:val="21"/>
          <w:lang w:val="en-US" w:eastAsia="zh-CN"/>
        </w:rPr>
        <w:t>点击“返回集团”能跳转到集团总览页面</w:t>
      </w:r>
    </w:p>
    <w:p>
      <w:r>
        <w:drawing>
          <wp:inline distT="0" distB="0" distL="114300" distR="114300">
            <wp:extent cx="5268595" cy="2554605"/>
            <wp:effectExtent l="0" t="0" r="8255" b="17145"/>
            <wp:docPr id="13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8"/>
                    <pic:cNvPicPr>
                      <a:picLocks noChangeAspect="1"/>
                    </pic:cNvPicPr>
                  </pic:nvPicPr>
                  <pic:blipFill>
                    <a:blip r:embed="rId29"/>
                    <a:stretch>
                      <a:fillRect/>
                    </a:stretch>
                  </pic:blipFill>
                  <pic:spPr>
                    <a:xfrm>
                      <a:off x="0" y="0"/>
                      <a:ext cx="5268595" cy="2554605"/>
                    </a:xfrm>
                    <a:prstGeom prst="rect">
                      <a:avLst/>
                    </a:prstGeom>
                    <a:noFill/>
                    <a:ln>
                      <a:noFill/>
                    </a:ln>
                  </pic:spPr>
                </pic:pic>
              </a:graphicData>
            </a:graphic>
          </wp:inline>
        </w:drawing>
      </w:r>
    </w:p>
    <w:p>
      <w:pPr>
        <w:pStyle w:val="3"/>
        <w:outlineLvl w:val="0"/>
      </w:pPr>
      <w:bookmarkStart w:id="17" w:name="_Toc1196614026"/>
      <w:r>
        <w:t>7</w:t>
      </w:r>
      <w:r>
        <w:rPr>
          <w:rFonts w:hint="eastAsia"/>
        </w:rPr>
        <w:t xml:space="preserve"> 配电</w:t>
      </w:r>
      <w:bookmarkEnd w:id="17"/>
    </w:p>
    <w:p>
      <w:pPr>
        <w:pStyle w:val="4"/>
        <w:outlineLvl w:val="1"/>
      </w:pPr>
      <w:bookmarkStart w:id="18" w:name="_Toc307580827"/>
      <w:r>
        <w:t>7</w:t>
      </w:r>
      <w:r>
        <w:rPr>
          <w:rFonts w:hint="eastAsia"/>
        </w:rPr>
        <w:t>.1 配电模块使用</w:t>
      </w:r>
      <w:bookmarkEnd w:id="18"/>
    </w:p>
    <w:p>
      <w:pPr>
        <w:pStyle w:val="5"/>
        <w:rPr>
          <w:rFonts w:hint="eastAsia" w:asciiTheme="minorHAnsi" w:hAnsiTheme="minorHAnsi" w:eastAsiaTheme="minorEastAsia"/>
          <w:b w:val="0"/>
          <w:sz w:val="21"/>
        </w:rPr>
      </w:pPr>
      <w:r>
        <w:rPr>
          <w:rFonts w:hint="eastAsia"/>
        </w:rPr>
        <w:t>步骤</w:t>
      </w:r>
      <w:r>
        <w:t>1</w:t>
      </w:r>
      <w:r>
        <w:rPr>
          <w:rFonts w:hint="eastAsia"/>
        </w:rPr>
        <w:t>：</w:t>
      </w:r>
      <w:r>
        <w:rPr>
          <w:rFonts w:hint="eastAsia" w:asciiTheme="minorHAnsi" w:hAnsiTheme="minorHAnsi" w:eastAsiaTheme="minorEastAsia"/>
          <w:b w:val="0"/>
          <w:sz w:val="21"/>
        </w:rPr>
        <w:t>鼠标放在接线图上，鼠标滚轮进行滑动可放大缩小一次图，点击全屏按钮可进行全屏查看</w:t>
      </w:r>
    </w:p>
    <w:p>
      <w:pPr>
        <w:rPr>
          <w:rFonts w:hint="default"/>
        </w:rPr>
      </w:pPr>
      <w:r>
        <w:rPr>
          <w:rFonts w:hint="default"/>
        </w:rPr>
        <w:drawing>
          <wp:inline distT="0" distB="0" distL="114300" distR="114300">
            <wp:extent cx="5260340" cy="2596515"/>
            <wp:effectExtent l="0" t="0" r="16510" b="13335"/>
            <wp:docPr id="153"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53"/>
                    <pic:cNvPicPr>
                      <a:picLocks noChangeAspect="1"/>
                    </pic:cNvPicPr>
                  </pic:nvPicPr>
                  <pic:blipFill>
                    <a:blip r:embed="rId30"/>
                    <a:stretch>
                      <a:fillRect/>
                    </a:stretch>
                  </pic:blipFill>
                  <pic:spPr>
                    <a:xfrm>
                      <a:off x="0" y="0"/>
                      <a:ext cx="5260340" cy="2596515"/>
                    </a:xfrm>
                    <a:prstGeom prst="rect">
                      <a:avLst/>
                    </a:prstGeom>
                  </pic:spPr>
                </pic:pic>
              </a:graphicData>
            </a:graphic>
          </wp:inline>
        </w:drawing>
      </w:r>
    </w:p>
    <w:p/>
    <w:p>
      <w:r>
        <w:rPr>
          <w:rFonts w:hint="eastAsia"/>
        </w:rPr>
        <w:t>点击退出全屏</w:t>
      </w:r>
    </w:p>
    <w:p>
      <w:r>
        <w:drawing>
          <wp:inline distT="0" distB="0" distL="114300" distR="114300">
            <wp:extent cx="5268595" cy="2554605"/>
            <wp:effectExtent l="0" t="0" r="8255" b="17145"/>
            <wp:docPr id="12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5"/>
                    <pic:cNvPicPr>
                      <a:picLocks noChangeAspect="1"/>
                    </pic:cNvPicPr>
                  </pic:nvPicPr>
                  <pic:blipFill>
                    <a:blip r:embed="rId31"/>
                    <a:stretch>
                      <a:fillRect/>
                    </a:stretch>
                  </pic:blipFill>
                  <pic:spPr>
                    <a:xfrm>
                      <a:off x="0" y="0"/>
                      <a:ext cx="5268595" cy="2554605"/>
                    </a:xfrm>
                    <a:prstGeom prst="rect">
                      <a:avLst/>
                    </a:prstGeom>
                    <a:noFill/>
                    <a:ln>
                      <a:noFill/>
                    </a:ln>
                  </pic:spPr>
                </pic:pic>
              </a:graphicData>
            </a:graphic>
          </wp:inline>
        </w:drawing>
      </w:r>
    </w:p>
    <w:p/>
    <w:p>
      <w:pPr>
        <w:pStyle w:val="5"/>
        <w:outlineLvl w:val="2"/>
        <w:rPr>
          <w:rFonts w:asciiTheme="minorHAnsi" w:hAnsiTheme="minorHAnsi" w:eastAsiaTheme="minorEastAsia"/>
          <w:b w:val="0"/>
          <w:sz w:val="21"/>
        </w:rPr>
      </w:pPr>
      <w:bookmarkStart w:id="19" w:name="_Toc517821060"/>
      <w:r>
        <w:rPr>
          <w:rFonts w:hint="eastAsia"/>
        </w:rPr>
        <w:t>步骤</w:t>
      </w:r>
      <w:r>
        <w:t>2</w:t>
      </w:r>
      <w:r>
        <w:rPr>
          <w:rFonts w:hint="eastAsia"/>
        </w:rPr>
        <w:t>：</w:t>
      </w:r>
      <w:r>
        <w:rPr>
          <w:rFonts w:hint="eastAsia" w:asciiTheme="minorHAnsi" w:hAnsiTheme="minorHAnsi" w:eastAsiaTheme="minorEastAsia"/>
          <w:b w:val="0"/>
          <w:sz w:val="21"/>
        </w:rPr>
        <w:t>鼠标移动到固定区域会展示当前选中的数据，鼠标移走不显示弹窗</w:t>
      </w:r>
      <w:bookmarkEnd w:id="19"/>
    </w:p>
    <w:p>
      <w:pPr>
        <w:rPr>
          <w:rFonts w:hint="default"/>
        </w:rPr>
      </w:pPr>
      <w:r>
        <w:rPr>
          <w:rFonts w:hint="default"/>
        </w:rPr>
        <w:drawing>
          <wp:inline distT="0" distB="0" distL="114300" distR="114300">
            <wp:extent cx="5260340" cy="2596515"/>
            <wp:effectExtent l="0" t="0" r="16510" b="13335"/>
            <wp:docPr id="154"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54"/>
                    <pic:cNvPicPr>
                      <a:picLocks noChangeAspect="1"/>
                    </pic:cNvPicPr>
                  </pic:nvPicPr>
                  <pic:blipFill>
                    <a:blip r:embed="rId32"/>
                    <a:stretch>
                      <a:fillRect/>
                    </a:stretch>
                  </pic:blipFill>
                  <pic:spPr>
                    <a:xfrm>
                      <a:off x="0" y="0"/>
                      <a:ext cx="5260340" cy="2596515"/>
                    </a:xfrm>
                    <a:prstGeom prst="rect">
                      <a:avLst/>
                    </a:prstGeom>
                  </pic:spPr>
                </pic:pic>
              </a:graphicData>
            </a:graphic>
          </wp:inline>
        </w:drawing>
      </w:r>
    </w:p>
    <w:p>
      <w:pPr>
        <w:pStyle w:val="4"/>
        <w:outlineLvl w:val="2"/>
        <w:rPr>
          <w:rFonts w:hint="default" w:eastAsiaTheme="minorEastAsia"/>
          <w:lang w:val="en-US" w:eastAsia="zh-CN"/>
        </w:rPr>
      </w:pPr>
      <w:r>
        <w:t>7</w:t>
      </w:r>
      <w:r>
        <w:rPr>
          <w:rFonts w:hint="eastAsia"/>
        </w:rPr>
        <w:t>.1</w:t>
      </w:r>
      <w:r>
        <w:rPr>
          <w:rFonts w:hint="eastAsia"/>
          <w:lang w:val="en-US" w:eastAsia="zh-CN"/>
        </w:rPr>
        <w:t>.1</w:t>
      </w:r>
      <w:r>
        <w:rPr>
          <w:rFonts w:hint="eastAsia"/>
        </w:rPr>
        <w:t xml:space="preserve"> </w:t>
      </w:r>
      <w:r>
        <w:rPr>
          <w:rFonts w:hint="eastAsia"/>
          <w:lang w:val="en-US" w:eastAsia="zh-CN"/>
        </w:rPr>
        <w:t>配电房运维--一次系统图</w:t>
      </w:r>
    </w:p>
    <w:p>
      <w:pPr>
        <w:pStyle w:val="5"/>
        <w:outlineLvl w:val="2"/>
        <w:rPr>
          <w:rFonts w:hint="default" w:asciiTheme="minorHAnsi" w:hAnsiTheme="minorHAnsi" w:eastAsiaTheme="minorEastAsia"/>
          <w:b w:val="0"/>
          <w:sz w:val="21"/>
        </w:rPr>
      </w:pPr>
      <w:r>
        <w:rPr>
          <w:rFonts w:hint="eastAsia"/>
        </w:rPr>
        <w:t>步骤</w:t>
      </w:r>
      <w:r>
        <w:t>1</w:t>
      </w:r>
      <w:r>
        <w:rPr>
          <w:rFonts w:hint="eastAsia"/>
        </w:rPr>
        <w:t>：</w:t>
      </w:r>
      <w:r>
        <w:rPr>
          <w:rFonts w:hint="eastAsia" w:asciiTheme="minorHAnsi" w:hAnsiTheme="minorHAnsi" w:eastAsiaTheme="minorEastAsia"/>
          <w:b w:val="0"/>
          <w:sz w:val="21"/>
        </w:rPr>
        <w:t>点击</w:t>
      </w:r>
      <w:r>
        <w:rPr>
          <w:rFonts w:hint="default" w:asciiTheme="minorHAnsi" w:hAnsiTheme="minorHAnsi" w:eastAsiaTheme="minorEastAsia"/>
          <w:b w:val="0"/>
          <w:sz w:val="21"/>
        </w:rPr>
        <w:t>鼠标滚轮可以放大缩小查看一次系统图。点击“全屏”按钮可以全屏查看一次系统图</w:t>
      </w:r>
    </w:p>
    <w:p>
      <w:pPr>
        <w:rPr>
          <w:rFonts w:hint="default"/>
        </w:rPr>
      </w:pPr>
      <w:r>
        <w:drawing>
          <wp:inline distT="0" distB="0" distL="114300" distR="114300">
            <wp:extent cx="5260340" cy="2596515"/>
            <wp:effectExtent l="0" t="0" r="16510" b="13335"/>
            <wp:docPr id="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pic:cNvPicPr>
                      <a:picLocks noChangeAspect="1"/>
                    </pic:cNvPicPr>
                  </pic:nvPicPr>
                  <pic:blipFill>
                    <a:blip r:embed="rId33"/>
                    <a:stretch>
                      <a:fillRect/>
                    </a:stretch>
                  </pic:blipFill>
                  <pic:spPr>
                    <a:xfrm>
                      <a:off x="0" y="0"/>
                      <a:ext cx="5260340" cy="2596515"/>
                    </a:xfrm>
                    <a:prstGeom prst="rect">
                      <a:avLst/>
                    </a:prstGeom>
                    <a:noFill/>
                    <a:ln>
                      <a:noFill/>
                    </a:ln>
                  </pic:spPr>
                </pic:pic>
              </a:graphicData>
            </a:graphic>
          </wp:inline>
        </w:drawing>
      </w:r>
    </w:p>
    <w:p>
      <w:pPr>
        <w:pStyle w:val="5"/>
        <w:outlineLvl w:val="3"/>
        <w:rPr>
          <w:rFonts w:hint="eastAsia" w:asciiTheme="minorHAnsi" w:hAnsiTheme="minorHAnsi" w:eastAsiaTheme="minorEastAsia"/>
          <w:b w:val="0"/>
          <w:sz w:val="21"/>
        </w:rPr>
      </w:pPr>
      <w:r>
        <w:rPr>
          <w:rFonts w:hint="eastAsia"/>
        </w:rPr>
        <w:t>步骤2：</w:t>
      </w:r>
      <w:r>
        <w:rPr>
          <w:rFonts w:hint="eastAsia" w:asciiTheme="minorHAnsi" w:hAnsiTheme="minorHAnsi" w:eastAsiaTheme="minorEastAsia"/>
          <w:b w:val="0"/>
          <w:sz w:val="21"/>
        </w:rPr>
        <w:t>点击左上角可进行切换配电房，点击左下角可进行切换一次图</w:t>
      </w:r>
    </w:p>
    <w:p>
      <w:r>
        <w:drawing>
          <wp:inline distT="0" distB="0" distL="114300" distR="114300">
            <wp:extent cx="5260340" cy="2596515"/>
            <wp:effectExtent l="0" t="0" r="16510" b="13335"/>
            <wp:docPr id="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2"/>
                    <pic:cNvPicPr>
                      <a:picLocks noChangeAspect="1"/>
                    </pic:cNvPicPr>
                  </pic:nvPicPr>
                  <pic:blipFill>
                    <a:blip r:embed="rId34"/>
                    <a:stretch>
                      <a:fillRect/>
                    </a:stretch>
                  </pic:blipFill>
                  <pic:spPr>
                    <a:xfrm>
                      <a:off x="0" y="0"/>
                      <a:ext cx="5260340" cy="2596515"/>
                    </a:xfrm>
                    <a:prstGeom prst="rect">
                      <a:avLst/>
                    </a:prstGeom>
                    <a:noFill/>
                    <a:ln>
                      <a:noFill/>
                    </a:ln>
                  </pic:spPr>
                </pic:pic>
              </a:graphicData>
            </a:graphic>
          </wp:inline>
        </w:drawing>
      </w:r>
    </w:p>
    <w:p>
      <w:pPr>
        <w:pStyle w:val="4"/>
        <w:outlineLvl w:val="2"/>
        <w:rPr>
          <w:rFonts w:hint="eastAsia"/>
          <w:b w:val="0"/>
          <w:sz w:val="21"/>
        </w:rPr>
      </w:pPr>
      <w:r>
        <w:t>7</w:t>
      </w:r>
      <w:r>
        <w:rPr>
          <w:rFonts w:hint="eastAsia"/>
        </w:rPr>
        <w:t>.</w:t>
      </w:r>
      <w:r>
        <w:rPr>
          <w:rFonts w:hint="eastAsia"/>
          <w:lang w:val="en-US" w:eastAsia="zh-CN"/>
        </w:rPr>
        <w:t>1.2</w:t>
      </w:r>
      <w:r>
        <w:rPr>
          <w:rFonts w:hint="eastAsia"/>
        </w:rPr>
        <w:t xml:space="preserve"> </w:t>
      </w:r>
      <w:r>
        <w:rPr>
          <w:rFonts w:hint="eastAsia"/>
          <w:lang w:val="en-US" w:eastAsia="zh-CN"/>
        </w:rPr>
        <w:t>配电房运维--电力拓扑图</w:t>
      </w:r>
      <w:r>
        <w:rPr>
          <w:rFonts w:hint="eastAsia"/>
          <w:b w:val="0"/>
          <w:sz w:val="21"/>
        </w:rPr>
        <w:t>（查看步骤</w:t>
      </w:r>
      <w:r>
        <w:rPr>
          <w:rFonts w:hint="eastAsia"/>
          <w:b w:val="0"/>
          <w:sz w:val="21"/>
          <w:lang w:val="en-US" w:eastAsia="zh-CN"/>
        </w:rPr>
        <w:t>7</w:t>
      </w:r>
      <w:r>
        <w:rPr>
          <w:b w:val="0"/>
          <w:sz w:val="21"/>
        </w:rPr>
        <w:t>.1</w:t>
      </w:r>
      <w:r>
        <w:rPr>
          <w:rFonts w:hint="eastAsia"/>
          <w:b w:val="0"/>
          <w:sz w:val="21"/>
        </w:rPr>
        <w:t>一次系统图）</w:t>
      </w:r>
    </w:p>
    <w:p>
      <w:pPr>
        <w:pStyle w:val="4"/>
        <w:outlineLvl w:val="2"/>
        <w:rPr>
          <w:rFonts w:hint="default" w:eastAsiaTheme="minorEastAsia"/>
          <w:lang w:val="en-US" w:eastAsia="zh-CN"/>
        </w:rPr>
      </w:pPr>
      <w:r>
        <w:t>7</w:t>
      </w:r>
      <w:r>
        <w:rPr>
          <w:rFonts w:hint="eastAsia"/>
        </w:rPr>
        <w:t>.</w:t>
      </w:r>
      <w:r>
        <w:rPr>
          <w:rFonts w:hint="eastAsia"/>
          <w:lang w:val="en-US" w:eastAsia="zh-CN"/>
        </w:rPr>
        <w:t>1.3</w:t>
      </w:r>
      <w:r>
        <w:rPr>
          <w:rFonts w:hint="eastAsia"/>
        </w:rPr>
        <w:t xml:space="preserve"> </w:t>
      </w:r>
      <w:r>
        <w:rPr>
          <w:rFonts w:hint="eastAsia"/>
          <w:lang w:val="en-US" w:eastAsia="zh-CN"/>
        </w:rPr>
        <w:t>配电房运维--电力抄表</w:t>
      </w:r>
    </w:p>
    <w:p>
      <w:pPr>
        <w:pStyle w:val="5"/>
        <w:outlineLvl w:val="3"/>
        <w:rPr>
          <w:rFonts w:hint="eastAsia" w:ascii="Arial" w:hAnsi="Arial"/>
        </w:rPr>
      </w:pPr>
      <w:r>
        <w:rPr>
          <w:rFonts w:hint="eastAsia" w:ascii="Arial" w:hAnsi="Arial"/>
        </w:rPr>
        <w:t>步骤1：</w:t>
      </w:r>
      <w:r>
        <w:rPr>
          <w:rFonts w:hint="eastAsia" w:asciiTheme="minorHAnsi" w:hAnsiTheme="minorHAnsi" w:eastAsiaTheme="minorEastAsia"/>
          <w:b w:val="0"/>
          <w:sz w:val="21"/>
        </w:rPr>
        <w:t>点击</w:t>
      </w:r>
      <w:r>
        <w:rPr>
          <w:rFonts w:hint="eastAsia" w:asciiTheme="minorHAnsi" w:hAnsiTheme="minorHAnsi" w:eastAsiaTheme="minorEastAsia"/>
          <w:b w:val="0"/>
          <w:sz w:val="21"/>
          <w:lang w:val="en-US" w:eastAsia="zh-CN"/>
        </w:rPr>
        <w:t>菜单</w:t>
      </w:r>
      <w:r>
        <w:rPr>
          <w:rFonts w:hint="eastAsia" w:asciiTheme="minorHAnsi" w:hAnsiTheme="minorHAnsi" w:eastAsiaTheme="minorEastAsia"/>
          <w:b w:val="0"/>
          <w:sz w:val="21"/>
        </w:rPr>
        <w:t>右侧版块中“电力报表”</w:t>
      </w:r>
    </w:p>
    <w:p>
      <w:pPr>
        <w:rPr>
          <w:rFonts w:hint="default"/>
        </w:rPr>
      </w:pPr>
      <w:r>
        <w:drawing>
          <wp:inline distT="0" distB="0" distL="114300" distR="114300">
            <wp:extent cx="5260340" cy="2596515"/>
            <wp:effectExtent l="0" t="0" r="16510" b="13335"/>
            <wp:docPr id="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3"/>
                    <pic:cNvPicPr>
                      <a:picLocks noChangeAspect="1"/>
                    </pic:cNvPicPr>
                  </pic:nvPicPr>
                  <pic:blipFill>
                    <a:blip r:embed="rId35"/>
                    <a:stretch>
                      <a:fillRect/>
                    </a:stretch>
                  </pic:blipFill>
                  <pic:spPr>
                    <a:xfrm>
                      <a:off x="0" y="0"/>
                      <a:ext cx="5260340" cy="2596515"/>
                    </a:xfrm>
                    <a:prstGeom prst="rect">
                      <a:avLst/>
                    </a:prstGeom>
                    <a:noFill/>
                    <a:ln>
                      <a:noFill/>
                    </a:ln>
                  </pic:spPr>
                </pic:pic>
              </a:graphicData>
            </a:graphic>
          </wp:inline>
        </w:drawing>
      </w:r>
    </w:p>
    <w:p/>
    <w:p>
      <w:pPr>
        <w:pStyle w:val="5"/>
        <w:rPr>
          <w:rFonts w:hint="default" w:asciiTheme="minorHAnsi" w:hAnsiTheme="minorHAnsi" w:eastAsiaTheme="minorEastAsia"/>
          <w:b w:val="0"/>
          <w:sz w:val="21"/>
          <w:lang w:val="en-US" w:eastAsia="zh-CN"/>
        </w:rPr>
      </w:pPr>
      <w:r>
        <w:rPr>
          <w:rFonts w:hint="eastAsia"/>
        </w:rPr>
        <w:t>步骤</w:t>
      </w:r>
      <w:r>
        <w:t>2</w:t>
      </w:r>
      <w:r>
        <w:rPr>
          <w:rFonts w:hint="eastAsia"/>
        </w:rPr>
        <w:t>：</w:t>
      </w:r>
      <w:r>
        <w:rPr>
          <w:rFonts w:hint="eastAsia" w:asciiTheme="minorHAnsi" w:hAnsiTheme="minorHAnsi" w:eastAsiaTheme="minorEastAsia"/>
          <w:b w:val="0"/>
          <w:sz w:val="21"/>
        </w:rPr>
        <w:t>点击左上角黑色加粗文字可以进行切换不同报表，点击回路名称的右侧正方形按进行选中回路在右侧加载展示，点击</w:t>
      </w:r>
      <w:r>
        <w:rPr>
          <w:rFonts w:hint="eastAsia" w:asciiTheme="minorHAnsi" w:hAnsiTheme="minorHAnsi" w:eastAsiaTheme="minorEastAsia"/>
          <w:b w:val="0"/>
          <w:sz w:val="21"/>
          <w:lang w:eastAsia="zh-CN"/>
        </w:rPr>
        <w:t>“</w:t>
      </w:r>
      <w:r>
        <w:rPr>
          <w:rFonts w:hint="eastAsia" w:asciiTheme="minorHAnsi" w:hAnsiTheme="minorHAnsi" w:eastAsiaTheme="minorEastAsia"/>
          <w:b w:val="0"/>
          <w:sz w:val="21"/>
          <w:lang w:val="en-US" w:eastAsia="zh-CN"/>
        </w:rPr>
        <w:t>导出报表</w:t>
      </w:r>
      <w:r>
        <w:rPr>
          <w:rFonts w:hint="eastAsia" w:asciiTheme="minorHAnsi" w:hAnsiTheme="minorHAnsi" w:eastAsiaTheme="minorEastAsia"/>
          <w:b w:val="0"/>
          <w:sz w:val="21"/>
          <w:lang w:eastAsia="zh-CN"/>
        </w:rPr>
        <w:t>”</w:t>
      </w:r>
      <w:r>
        <w:rPr>
          <w:rFonts w:hint="eastAsia" w:asciiTheme="minorHAnsi" w:hAnsiTheme="minorHAnsi" w:eastAsiaTheme="minorEastAsia"/>
          <w:b w:val="0"/>
          <w:sz w:val="21"/>
          <w:lang w:val="en-US" w:eastAsia="zh-CN"/>
        </w:rPr>
        <w:t>按钮，可导出excel格式，点击下方的全选勾选全部回路，点击清空选择，清空勾选项。</w:t>
      </w:r>
    </w:p>
    <w:p>
      <w:pPr>
        <w:rPr>
          <w:rFonts w:hint="default"/>
        </w:rPr>
      </w:pPr>
      <w:r>
        <w:drawing>
          <wp:inline distT="0" distB="0" distL="114300" distR="114300">
            <wp:extent cx="5260340" cy="2596515"/>
            <wp:effectExtent l="0" t="0" r="16510" b="13335"/>
            <wp:docPr id="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4"/>
                    <pic:cNvPicPr>
                      <a:picLocks noChangeAspect="1"/>
                    </pic:cNvPicPr>
                  </pic:nvPicPr>
                  <pic:blipFill>
                    <a:blip r:embed="rId36"/>
                    <a:stretch>
                      <a:fillRect/>
                    </a:stretch>
                  </pic:blipFill>
                  <pic:spPr>
                    <a:xfrm>
                      <a:off x="0" y="0"/>
                      <a:ext cx="5260340" cy="2596515"/>
                    </a:xfrm>
                    <a:prstGeom prst="rect">
                      <a:avLst/>
                    </a:prstGeom>
                    <a:noFill/>
                    <a:ln>
                      <a:noFill/>
                    </a:ln>
                  </pic:spPr>
                </pic:pic>
              </a:graphicData>
            </a:graphic>
          </wp:inline>
        </w:drawing>
      </w:r>
    </w:p>
    <w:p>
      <w:pPr>
        <w:pStyle w:val="5"/>
        <w:rPr>
          <w:rFonts w:asciiTheme="minorHAnsi" w:hAnsiTheme="minorHAnsi" w:eastAsiaTheme="minorEastAsia"/>
          <w:b w:val="0"/>
          <w:sz w:val="21"/>
        </w:rPr>
      </w:pPr>
      <w:r>
        <w:rPr>
          <w:rFonts w:hint="eastAsia"/>
        </w:rPr>
        <w:t>步骤</w:t>
      </w:r>
      <w:r>
        <w:t>3</w:t>
      </w:r>
      <w:r>
        <w:rPr>
          <w:rFonts w:hint="eastAsia"/>
        </w:rPr>
        <w:t>：</w:t>
      </w:r>
      <w:r>
        <w:rPr>
          <w:rFonts w:hint="eastAsia" w:asciiTheme="minorHAnsi" w:hAnsiTheme="minorHAnsi" w:eastAsiaTheme="minorEastAsia"/>
          <w:b w:val="0"/>
          <w:sz w:val="21"/>
        </w:rPr>
        <w:t>点击左侧输入框输入后可快速查找想要的回路</w:t>
      </w:r>
    </w:p>
    <w:p>
      <w:r>
        <w:drawing>
          <wp:inline distT="0" distB="0" distL="114300" distR="114300">
            <wp:extent cx="5260340" cy="2596515"/>
            <wp:effectExtent l="0" t="0" r="16510" b="13335"/>
            <wp:docPr id="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5"/>
                    <pic:cNvPicPr>
                      <a:picLocks noChangeAspect="1"/>
                    </pic:cNvPicPr>
                  </pic:nvPicPr>
                  <pic:blipFill>
                    <a:blip r:embed="rId37"/>
                    <a:stretch>
                      <a:fillRect/>
                    </a:stretch>
                  </pic:blipFill>
                  <pic:spPr>
                    <a:xfrm>
                      <a:off x="0" y="0"/>
                      <a:ext cx="5260340" cy="2596515"/>
                    </a:xfrm>
                    <a:prstGeom prst="rect">
                      <a:avLst/>
                    </a:prstGeom>
                    <a:noFill/>
                    <a:ln>
                      <a:noFill/>
                    </a:ln>
                  </pic:spPr>
                </pic:pic>
              </a:graphicData>
            </a:graphic>
          </wp:inline>
        </w:drawing>
      </w:r>
    </w:p>
    <w:p/>
    <w:p>
      <w:pPr>
        <w:pStyle w:val="5"/>
        <w:rPr>
          <w:rFonts w:asciiTheme="minorHAnsi" w:hAnsiTheme="minorHAnsi" w:eastAsiaTheme="minorEastAsia"/>
          <w:b w:val="0"/>
          <w:sz w:val="21"/>
        </w:rPr>
      </w:pPr>
      <w:r>
        <w:rPr>
          <w:rFonts w:hint="eastAsia"/>
        </w:rPr>
        <w:t>步骤</w:t>
      </w:r>
      <w:r>
        <w:t>4</w:t>
      </w:r>
      <w:r>
        <w:rPr>
          <w:rFonts w:hint="eastAsia"/>
        </w:rPr>
        <w:t>：</w:t>
      </w:r>
      <w:r>
        <w:rPr>
          <w:rFonts w:hint="eastAsia" w:asciiTheme="minorHAnsi" w:hAnsiTheme="minorHAnsi" w:eastAsiaTheme="minorEastAsia"/>
          <w:b w:val="0"/>
          <w:sz w:val="21"/>
        </w:rPr>
        <w:t>如图</w:t>
      </w:r>
    </w:p>
    <w:p>
      <w:pPr>
        <w:rPr>
          <w:rFonts w:hint="default"/>
        </w:rPr>
      </w:pPr>
      <w:r>
        <w:drawing>
          <wp:inline distT="0" distB="0" distL="114300" distR="114300">
            <wp:extent cx="5260340" cy="2596515"/>
            <wp:effectExtent l="0" t="0" r="16510" b="13335"/>
            <wp:docPr id="1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6"/>
                    <pic:cNvPicPr>
                      <a:picLocks noChangeAspect="1"/>
                    </pic:cNvPicPr>
                  </pic:nvPicPr>
                  <pic:blipFill>
                    <a:blip r:embed="rId38"/>
                    <a:stretch>
                      <a:fillRect/>
                    </a:stretch>
                  </pic:blipFill>
                  <pic:spPr>
                    <a:xfrm>
                      <a:off x="0" y="0"/>
                      <a:ext cx="5260340" cy="2596515"/>
                    </a:xfrm>
                    <a:prstGeom prst="rect">
                      <a:avLst/>
                    </a:prstGeom>
                    <a:noFill/>
                    <a:ln>
                      <a:noFill/>
                    </a:ln>
                  </pic:spPr>
                </pic:pic>
              </a:graphicData>
            </a:graphic>
          </wp:inline>
        </w:drawing>
      </w:r>
    </w:p>
    <w:p>
      <w:pPr>
        <w:rPr>
          <w:rFonts w:hint="default"/>
          <w:lang w:val="en-US" w:eastAsia="zh-CN"/>
        </w:rPr>
      </w:pPr>
    </w:p>
    <w:p>
      <w:pPr>
        <w:pStyle w:val="4"/>
        <w:outlineLvl w:val="2"/>
        <w:rPr>
          <w:rFonts w:hint="default" w:eastAsiaTheme="minorEastAsia"/>
          <w:lang w:val="en-US" w:eastAsia="zh-CN"/>
        </w:rPr>
      </w:pPr>
      <w:r>
        <w:t>7</w:t>
      </w:r>
      <w:r>
        <w:rPr>
          <w:rFonts w:hint="eastAsia"/>
        </w:rPr>
        <w:t>.</w:t>
      </w:r>
      <w:r>
        <w:rPr>
          <w:rFonts w:hint="eastAsia"/>
          <w:lang w:val="en-US" w:eastAsia="zh-CN"/>
        </w:rPr>
        <w:t>1.4</w:t>
      </w:r>
      <w:r>
        <w:rPr>
          <w:rFonts w:hint="eastAsia"/>
        </w:rPr>
        <w:t xml:space="preserve"> </w:t>
      </w:r>
      <w:r>
        <w:rPr>
          <w:rFonts w:hint="eastAsia"/>
          <w:lang w:val="en-US" w:eastAsia="zh-CN"/>
        </w:rPr>
        <w:t>配电房运维--开关控制</w:t>
      </w:r>
    </w:p>
    <w:p>
      <w:pPr>
        <w:pStyle w:val="5"/>
        <w:outlineLvl w:val="3"/>
        <w:rPr>
          <w:rFonts w:asciiTheme="minorHAnsi" w:hAnsiTheme="minorHAnsi" w:eastAsiaTheme="minorEastAsia"/>
          <w:b w:val="0"/>
          <w:sz w:val="21"/>
        </w:rPr>
      </w:pPr>
      <w:r>
        <w:rPr>
          <w:rFonts w:hint="eastAsia"/>
        </w:rPr>
        <w:t>步骤</w:t>
      </w:r>
      <w:r>
        <w:t>1</w:t>
      </w:r>
      <w:r>
        <w:rPr>
          <w:rFonts w:hint="eastAsia"/>
        </w:rPr>
        <w:t>：</w:t>
      </w:r>
      <w:r>
        <w:rPr>
          <w:rFonts w:hint="eastAsia" w:asciiTheme="minorHAnsi" w:hAnsiTheme="minorHAnsi" w:eastAsiaTheme="minorEastAsia"/>
          <w:b w:val="0"/>
          <w:sz w:val="21"/>
        </w:rPr>
        <w:t>点击左侧开关列表可进行查看打组的开关列表</w:t>
      </w:r>
    </w:p>
    <w:p>
      <w:pPr>
        <w:rPr>
          <w:rFonts w:hint="default"/>
        </w:rPr>
      </w:pPr>
      <w:r>
        <w:drawing>
          <wp:inline distT="0" distB="0" distL="114300" distR="114300">
            <wp:extent cx="5260340" cy="2596515"/>
            <wp:effectExtent l="0" t="0" r="16510" b="13335"/>
            <wp:docPr id="1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7"/>
                    <pic:cNvPicPr>
                      <a:picLocks noChangeAspect="1"/>
                    </pic:cNvPicPr>
                  </pic:nvPicPr>
                  <pic:blipFill>
                    <a:blip r:embed="rId39"/>
                    <a:stretch>
                      <a:fillRect/>
                    </a:stretch>
                  </pic:blipFill>
                  <pic:spPr>
                    <a:xfrm>
                      <a:off x="0" y="0"/>
                      <a:ext cx="5260340" cy="2596515"/>
                    </a:xfrm>
                    <a:prstGeom prst="rect">
                      <a:avLst/>
                    </a:prstGeom>
                    <a:noFill/>
                    <a:ln>
                      <a:noFill/>
                    </a:ln>
                  </pic:spPr>
                </pic:pic>
              </a:graphicData>
            </a:graphic>
          </wp:inline>
        </w:drawing>
      </w:r>
    </w:p>
    <w:p>
      <w:pPr>
        <w:pStyle w:val="5"/>
        <w:rPr>
          <w:rFonts w:asciiTheme="minorHAnsi" w:hAnsiTheme="minorHAnsi" w:eastAsiaTheme="minorEastAsia"/>
          <w:b w:val="0"/>
          <w:sz w:val="21"/>
        </w:rPr>
      </w:pPr>
      <w:r>
        <w:rPr>
          <w:rFonts w:hint="eastAsia"/>
        </w:rPr>
        <w:t>步骤</w:t>
      </w:r>
      <w:r>
        <w:t>2</w:t>
      </w:r>
      <w:r>
        <w:rPr>
          <w:rFonts w:hint="eastAsia"/>
        </w:rPr>
        <w:t>：</w:t>
      </w:r>
      <w:r>
        <w:rPr>
          <w:rFonts w:hint="eastAsia" w:asciiTheme="minorHAnsi" w:hAnsiTheme="minorHAnsi" w:eastAsiaTheme="minorEastAsia"/>
          <w:b w:val="0"/>
          <w:sz w:val="21"/>
        </w:rPr>
        <w:t>点击右侧灰色按钮或者蓝色按钮，可进行分合闸控制</w:t>
      </w:r>
    </w:p>
    <w:p>
      <w:pPr>
        <w:rPr>
          <w:rFonts w:hint="default"/>
        </w:rPr>
      </w:pPr>
      <w:r>
        <w:drawing>
          <wp:inline distT="0" distB="0" distL="114300" distR="114300">
            <wp:extent cx="5260340" cy="2596515"/>
            <wp:effectExtent l="0" t="0" r="16510" b="13335"/>
            <wp:docPr id="1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8"/>
                    <pic:cNvPicPr>
                      <a:picLocks noChangeAspect="1"/>
                    </pic:cNvPicPr>
                  </pic:nvPicPr>
                  <pic:blipFill>
                    <a:blip r:embed="rId40"/>
                    <a:stretch>
                      <a:fillRect/>
                    </a:stretch>
                  </pic:blipFill>
                  <pic:spPr>
                    <a:xfrm>
                      <a:off x="0" y="0"/>
                      <a:ext cx="5260340" cy="2596515"/>
                    </a:xfrm>
                    <a:prstGeom prst="rect">
                      <a:avLst/>
                    </a:prstGeom>
                    <a:noFill/>
                    <a:ln>
                      <a:noFill/>
                    </a:ln>
                  </pic:spPr>
                </pic:pic>
              </a:graphicData>
            </a:graphic>
          </wp:inline>
        </w:drawing>
      </w:r>
    </w:p>
    <w:p>
      <w:pPr>
        <w:pStyle w:val="5"/>
        <w:rPr>
          <w:rFonts w:hint="default"/>
        </w:rPr>
      </w:pPr>
      <w:r>
        <w:rPr>
          <w:rFonts w:hint="eastAsia"/>
        </w:rPr>
        <w:t>步骤</w:t>
      </w:r>
      <w:r>
        <w:t>3</w:t>
      </w:r>
      <w:r>
        <w:rPr>
          <w:rFonts w:hint="eastAsia"/>
        </w:rPr>
        <w:t>：</w:t>
      </w:r>
      <w:r>
        <w:rPr>
          <w:rFonts w:hint="eastAsia" w:asciiTheme="minorHAnsi" w:hAnsiTheme="minorHAnsi" w:eastAsiaTheme="minorEastAsia"/>
          <w:b w:val="0"/>
          <w:sz w:val="21"/>
        </w:rPr>
        <w:t>点</w:t>
      </w:r>
      <w:r>
        <w:rPr>
          <w:rFonts w:hint="default" w:asciiTheme="minorHAnsi" w:hAnsiTheme="minorHAnsi" w:eastAsiaTheme="minorEastAsia"/>
          <w:b w:val="0"/>
          <w:sz w:val="21"/>
        </w:rPr>
        <w:t>可单个勾选或全选后，点击“开关”按钮进行分合闸操作，也可勾选保存到开关列表，分组列表即会新增</w:t>
      </w:r>
    </w:p>
    <w:p>
      <w:pPr>
        <w:rPr>
          <w:rFonts w:hint="default"/>
        </w:rPr>
      </w:pPr>
      <w:r>
        <w:drawing>
          <wp:inline distT="0" distB="0" distL="114300" distR="114300">
            <wp:extent cx="5260340" cy="2596515"/>
            <wp:effectExtent l="0" t="0" r="16510" b="13335"/>
            <wp:docPr id="1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9"/>
                    <pic:cNvPicPr>
                      <a:picLocks noChangeAspect="1"/>
                    </pic:cNvPicPr>
                  </pic:nvPicPr>
                  <pic:blipFill>
                    <a:blip r:embed="rId41"/>
                    <a:stretch>
                      <a:fillRect/>
                    </a:stretch>
                  </pic:blipFill>
                  <pic:spPr>
                    <a:xfrm>
                      <a:off x="0" y="0"/>
                      <a:ext cx="5260340" cy="2596515"/>
                    </a:xfrm>
                    <a:prstGeom prst="rect">
                      <a:avLst/>
                    </a:prstGeom>
                    <a:noFill/>
                    <a:ln>
                      <a:noFill/>
                    </a:ln>
                  </pic:spPr>
                </pic:pic>
              </a:graphicData>
            </a:graphic>
          </wp:inline>
        </w:drawing>
      </w:r>
    </w:p>
    <w:p>
      <w:pPr>
        <w:pStyle w:val="5"/>
        <w:rPr>
          <w:rFonts w:hint="default"/>
        </w:rPr>
      </w:pPr>
      <w:r>
        <w:rPr>
          <w:rFonts w:hint="eastAsia"/>
        </w:rPr>
        <w:t>步骤</w:t>
      </w:r>
      <w:r>
        <w:rPr>
          <w:rFonts w:hint="eastAsia"/>
          <w:lang w:val="en-US" w:eastAsia="zh-CN"/>
        </w:rPr>
        <w:t>4</w:t>
      </w:r>
      <w:r>
        <w:rPr>
          <w:rFonts w:hint="eastAsia"/>
        </w:rPr>
        <w:t>：</w:t>
      </w:r>
      <w:r>
        <w:rPr>
          <w:rFonts w:hint="eastAsia" w:asciiTheme="minorHAnsi" w:hAnsiTheme="minorHAnsi" w:eastAsiaTheme="minorEastAsia"/>
          <w:b w:val="0"/>
          <w:sz w:val="21"/>
        </w:rPr>
        <w:t>点</w:t>
      </w:r>
      <w:r>
        <w:rPr>
          <w:rFonts w:hint="default" w:asciiTheme="minorHAnsi" w:hAnsiTheme="minorHAnsi" w:eastAsiaTheme="minorEastAsia"/>
          <w:b w:val="0"/>
          <w:sz w:val="21"/>
        </w:rPr>
        <w:t>左侧新增未命名的组，可重命名和删除，或者点击"一键全开”和“一键全关”操作</w:t>
      </w:r>
    </w:p>
    <w:p>
      <w:pPr>
        <w:pStyle w:val="4"/>
        <w:outlineLvl w:val="1"/>
        <w:rPr>
          <w:rFonts w:hint="eastAsia"/>
          <w:lang w:val="en-US" w:eastAsia="zh-CN"/>
        </w:rPr>
      </w:pPr>
      <w:r>
        <w:drawing>
          <wp:inline distT="0" distB="0" distL="114300" distR="114300">
            <wp:extent cx="5260340" cy="2596515"/>
            <wp:effectExtent l="0" t="0" r="16510" b="13335"/>
            <wp:docPr id="1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0"/>
                    <pic:cNvPicPr>
                      <a:picLocks noChangeAspect="1"/>
                    </pic:cNvPicPr>
                  </pic:nvPicPr>
                  <pic:blipFill>
                    <a:blip r:embed="rId42"/>
                    <a:stretch>
                      <a:fillRect/>
                    </a:stretch>
                  </pic:blipFill>
                  <pic:spPr>
                    <a:xfrm>
                      <a:off x="0" y="0"/>
                      <a:ext cx="5260340" cy="2596515"/>
                    </a:xfrm>
                    <a:prstGeom prst="rect">
                      <a:avLst/>
                    </a:prstGeom>
                    <a:noFill/>
                    <a:ln>
                      <a:noFill/>
                    </a:ln>
                  </pic:spPr>
                </pic:pic>
              </a:graphicData>
            </a:graphic>
          </wp:inline>
        </w:drawing>
      </w:r>
      <w:r>
        <w:t>7</w:t>
      </w:r>
      <w:r>
        <w:rPr>
          <w:rFonts w:hint="eastAsia"/>
        </w:rPr>
        <w:t>.</w:t>
      </w:r>
      <w:r>
        <w:rPr>
          <w:rFonts w:hint="eastAsia"/>
          <w:lang w:val="en-US" w:eastAsia="zh-CN"/>
        </w:rPr>
        <w:t>1.5</w:t>
      </w:r>
      <w:r>
        <w:rPr>
          <w:rFonts w:hint="eastAsia"/>
        </w:rPr>
        <w:t xml:space="preserve"> </w:t>
      </w:r>
      <w:r>
        <w:rPr>
          <w:rFonts w:hint="eastAsia"/>
          <w:lang w:val="en-US" w:eastAsia="zh-CN"/>
        </w:rPr>
        <w:t>配电房运维--报警设置</w:t>
      </w:r>
    </w:p>
    <w:p>
      <w:pPr>
        <w:pStyle w:val="5"/>
        <w:rPr>
          <w:rFonts w:hint="default" w:eastAsia="黑体"/>
          <w:lang w:val="en-US" w:eastAsia="zh-CN"/>
        </w:rPr>
      </w:pPr>
      <w:r>
        <w:rPr>
          <w:rFonts w:hint="eastAsia"/>
        </w:rPr>
        <w:t>步骤</w:t>
      </w:r>
      <w:r>
        <w:rPr>
          <w:rFonts w:hint="eastAsia"/>
          <w:lang w:val="en-US" w:eastAsia="zh-CN"/>
        </w:rPr>
        <w:t>1</w:t>
      </w:r>
      <w:r>
        <w:rPr>
          <w:rFonts w:hint="eastAsia"/>
        </w:rPr>
        <w:t>：</w:t>
      </w:r>
      <w:r>
        <w:rPr>
          <w:rFonts w:hint="eastAsia" w:asciiTheme="minorHAnsi" w:hAnsiTheme="minorHAnsi" w:eastAsiaTheme="minorEastAsia"/>
          <w:b w:val="0"/>
          <w:sz w:val="21"/>
          <w:lang w:val="en-US" w:eastAsia="zh-CN"/>
        </w:rPr>
        <w:t>可切换选择推送方式设置、推送人员设置，可输入选择筛选查找，支持单选和多选方式进行通知</w:t>
      </w:r>
    </w:p>
    <w:p>
      <w:pPr>
        <w:rPr>
          <w:rFonts w:hint="eastAsia"/>
          <w:lang w:val="en-US" w:eastAsia="zh-CN"/>
        </w:rPr>
      </w:pPr>
    </w:p>
    <w:p>
      <w:r>
        <w:drawing>
          <wp:inline distT="0" distB="0" distL="114300" distR="114300">
            <wp:extent cx="5260340" cy="2596515"/>
            <wp:effectExtent l="0" t="0" r="16510" b="13335"/>
            <wp:docPr id="87"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28"/>
                    <pic:cNvPicPr>
                      <a:picLocks noChangeAspect="1"/>
                    </pic:cNvPicPr>
                  </pic:nvPicPr>
                  <pic:blipFill>
                    <a:blip r:embed="rId43"/>
                    <a:stretch>
                      <a:fillRect/>
                    </a:stretch>
                  </pic:blipFill>
                  <pic:spPr>
                    <a:xfrm>
                      <a:off x="0" y="0"/>
                      <a:ext cx="5260340" cy="2596515"/>
                    </a:xfrm>
                    <a:prstGeom prst="rect">
                      <a:avLst/>
                    </a:prstGeom>
                    <a:noFill/>
                    <a:ln>
                      <a:noFill/>
                    </a:ln>
                  </pic:spPr>
                </pic:pic>
              </a:graphicData>
            </a:graphic>
          </wp:inline>
        </w:drawing>
      </w:r>
    </w:p>
    <w:p>
      <w:pPr>
        <w:pStyle w:val="5"/>
        <w:rPr>
          <w:rFonts w:hint="default" w:eastAsia="黑体"/>
          <w:lang w:val="en-US" w:eastAsia="zh-CN"/>
        </w:rPr>
      </w:pPr>
      <w:r>
        <w:rPr>
          <w:rFonts w:hint="eastAsia"/>
        </w:rPr>
        <w:t>步骤</w:t>
      </w:r>
      <w:r>
        <w:rPr>
          <w:rFonts w:hint="eastAsia"/>
          <w:lang w:val="en-US" w:eastAsia="zh-CN"/>
        </w:rPr>
        <w:t>2</w:t>
      </w:r>
      <w:r>
        <w:rPr>
          <w:rFonts w:hint="eastAsia"/>
        </w:rPr>
        <w:t>：</w:t>
      </w:r>
      <w:r>
        <w:rPr>
          <w:rFonts w:hint="eastAsia" w:asciiTheme="minorHAnsi" w:hAnsiTheme="minorHAnsi" w:eastAsiaTheme="minorEastAsia"/>
          <w:b w:val="0"/>
          <w:sz w:val="21"/>
          <w:lang w:val="en-US" w:eastAsia="zh-CN"/>
        </w:rPr>
        <w:t>可点击“^”按钮展开与收起，点击“查看”能看到详细事件模板信息</w:t>
      </w:r>
    </w:p>
    <w:p>
      <w:pPr>
        <w:rPr>
          <w:rFonts w:hint="default"/>
        </w:rPr>
      </w:pPr>
      <w:r>
        <w:drawing>
          <wp:inline distT="0" distB="0" distL="114300" distR="114300">
            <wp:extent cx="5169535" cy="2552065"/>
            <wp:effectExtent l="0" t="0" r="12065" b="635"/>
            <wp:docPr id="88"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29"/>
                    <pic:cNvPicPr>
                      <a:picLocks noChangeAspect="1"/>
                    </pic:cNvPicPr>
                  </pic:nvPicPr>
                  <pic:blipFill>
                    <a:blip r:embed="rId44"/>
                    <a:stretch>
                      <a:fillRect/>
                    </a:stretch>
                  </pic:blipFill>
                  <pic:spPr>
                    <a:xfrm>
                      <a:off x="0" y="0"/>
                      <a:ext cx="5169535" cy="2552065"/>
                    </a:xfrm>
                    <a:prstGeom prst="rect">
                      <a:avLst/>
                    </a:prstGeom>
                    <a:noFill/>
                    <a:ln>
                      <a:noFill/>
                    </a:ln>
                  </pic:spPr>
                </pic:pic>
              </a:graphicData>
            </a:graphic>
          </wp:inline>
        </w:drawing>
      </w:r>
    </w:p>
    <w:p>
      <w:pPr>
        <w:pStyle w:val="4"/>
        <w:outlineLvl w:val="1"/>
        <w:rPr>
          <w:rFonts w:hint="default" w:asciiTheme="minorHAnsi" w:hAnsiTheme="minorHAnsi" w:eastAsiaTheme="minorEastAsia" w:cstheme="minorBidi"/>
          <w:b w:val="0"/>
          <w:kern w:val="2"/>
          <w:sz w:val="21"/>
          <w:szCs w:val="24"/>
          <w:lang w:eastAsia="zh-CN" w:bidi="ar-SA"/>
        </w:rPr>
      </w:pPr>
      <w:r>
        <w:t>7</w:t>
      </w:r>
      <w:r>
        <w:rPr>
          <w:rFonts w:hint="eastAsia"/>
        </w:rPr>
        <w:t>.</w:t>
      </w:r>
      <w:r>
        <w:rPr>
          <w:rFonts w:hint="eastAsia"/>
          <w:lang w:val="en-US" w:eastAsia="zh-CN"/>
        </w:rPr>
        <w:t>1.6</w:t>
      </w:r>
      <w:r>
        <w:rPr>
          <w:rFonts w:hint="eastAsia"/>
        </w:rPr>
        <w:t xml:space="preserve"> </w:t>
      </w:r>
      <w:r>
        <w:rPr>
          <w:rFonts w:hint="eastAsia"/>
          <w:lang w:val="en-US" w:eastAsia="zh-CN"/>
        </w:rPr>
        <w:t>配电房运维--报警事件</w:t>
      </w:r>
      <w:r>
        <w:rPr>
          <w:rFonts w:hint="default" w:asciiTheme="minorHAnsi" w:hAnsiTheme="minorHAnsi" w:eastAsiaTheme="minorEastAsia" w:cstheme="minorBidi"/>
          <w:b w:val="0"/>
          <w:kern w:val="2"/>
          <w:sz w:val="21"/>
          <w:szCs w:val="24"/>
          <w:lang w:eastAsia="zh-CN" w:bidi="ar-SA"/>
        </w:rPr>
        <w:t>（可切换往期的事件记录查看，点击剪头可折叠展开）</w:t>
      </w:r>
    </w:p>
    <w:p>
      <w:pPr>
        <w:pStyle w:val="4"/>
        <w:outlineLvl w:val="1"/>
        <w:rPr>
          <w:rFonts w:hint="default"/>
        </w:rPr>
      </w:pPr>
      <w:r>
        <w:drawing>
          <wp:inline distT="0" distB="0" distL="114300" distR="114300">
            <wp:extent cx="5153660" cy="2543810"/>
            <wp:effectExtent l="0" t="0" r="8890" b="8890"/>
            <wp:docPr id="1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1"/>
                    <pic:cNvPicPr>
                      <a:picLocks noChangeAspect="1"/>
                    </pic:cNvPicPr>
                  </pic:nvPicPr>
                  <pic:blipFill>
                    <a:blip r:embed="rId45"/>
                    <a:stretch>
                      <a:fillRect/>
                    </a:stretch>
                  </pic:blipFill>
                  <pic:spPr>
                    <a:xfrm>
                      <a:off x="0" y="0"/>
                      <a:ext cx="5153660" cy="2543810"/>
                    </a:xfrm>
                    <a:prstGeom prst="rect">
                      <a:avLst/>
                    </a:prstGeom>
                    <a:noFill/>
                    <a:ln>
                      <a:noFill/>
                    </a:ln>
                  </pic:spPr>
                </pic:pic>
              </a:graphicData>
            </a:graphic>
          </wp:inline>
        </w:drawing>
      </w:r>
    </w:p>
    <w:p>
      <w:pPr>
        <w:pStyle w:val="4"/>
        <w:outlineLvl w:val="2"/>
        <w:rPr>
          <w:rFonts w:hint="default" w:eastAsiaTheme="minorEastAsia"/>
          <w:lang w:val="en-US" w:eastAsia="zh-CN"/>
        </w:rPr>
      </w:pPr>
      <w:r>
        <w:t>7</w:t>
      </w:r>
      <w:r>
        <w:rPr>
          <w:rFonts w:hint="eastAsia"/>
        </w:rPr>
        <w:t>.</w:t>
      </w:r>
      <w:r>
        <w:rPr>
          <w:rFonts w:hint="eastAsia"/>
          <w:lang w:val="en-US" w:eastAsia="zh-CN"/>
        </w:rPr>
        <w:t>1.7</w:t>
      </w:r>
      <w:r>
        <w:rPr>
          <w:rFonts w:hint="eastAsia"/>
        </w:rPr>
        <w:t xml:space="preserve"> </w:t>
      </w:r>
      <w:r>
        <w:rPr>
          <w:rFonts w:hint="eastAsia"/>
          <w:lang w:val="en-US" w:eastAsia="zh-CN"/>
        </w:rPr>
        <w:t>配电房运维--视频监控</w:t>
      </w:r>
    </w:p>
    <w:p>
      <w:pPr>
        <w:pStyle w:val="5"/>
        <w:outlineLvl w:val="3"/>
        <w:rPr>
          <w:rFonts w:hint="eastAsia"/>
        </w:rPr>
      </w:pPr>
      <w:r>
        <w:rPr>
          <w:rFonts w:hint="eastAsia"/>
        </w:rPr>
        <w:t>步骤1：</w:t>
      </w:r>
      <w:r>
        <w:rPr>
          <w:rFonts w:hint="eastAsia" w:asciiTheme="minorHAnsi" w:hAnsiTheme="minorHAnsi" w:eastAsiaTheme="minorEastAsia"/>
          <w:b w:val="0"/>
          <w:sz w:val="21"/>
        </w:rPr>
        <w:t>点击下拉框进行筛选设备或快速查询设备</w:t>
      </w:r>
    </w:p>
    <w:p>
      <w:pPr>
        <w:rPr>
          <w:rFonts w:hint="default"/>
        </w:rPr>
      </w:pPr>
      <w:r>
        <w:rPr>
          <w:rFonts w:hint="default"/>
        </w:rPr>
        <w:drawing>
          <wp:inline distT="0" distB="0" distL="114300" distR="114300">
            <wp:extent cx="5256530" cy="2442210"/>
            <wp:effectExtent l="0" t="0" r="1270" b="1524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46"/>
                    <a:stretch>
                      <a:fillRect/>
                    </a:stretch>
                  </pic:blipFill>
                  <pic:spPr>
                    <a:xfrm>
                      <a:off x="0" y="0"/>
                      <a:ext cx="5256530" cy="2442210"/>
                    </a:xfrm>
                    <a:prstGeom prst="rect">
                      <a:avLst/>
                    </a:prstGeom>
                  </pic:spPr>
                </pic:pic>
              </a:graphicData>
            </a:graphic>
          </wp:inline>
        </w:drawing>
      </w:r>
    </w:p>
    <w:p>
      <w:pPr>
        <w:pStyle w:val="5"/>
        <w:rPr>
          <w:rFonts w:asciiTheme="minorHAnsi" w:hAnsiTheme="minorHAnsi" w:eastAsiaTheme="minorEastAsia"/>
          <w:b w:val="0"/>
          <w:sz w:val="21"/>
        </w:rPr>
      </w:pPr>
      <w:r>
        <w:rPr>
          <w:rFonts w:hint="eastAsia"/>
        </w:rPr>
        <w:t>步骤</w:t>
      </w:r>
      <w:r>
        <w:t>2</w:t>
      </w:r>
      <w:r>
        <w:rPr>
          <w:rFonts w:hint="eastAsia"/>
        </w:rPr>
        <w:t>：</w:t>
      </w:r>
      <w:r>
        <w:rPr>
          <w:rFonts w:hint="eastAsia" w:asciiTheme="minorHAnsi" w:hAnsiTheme="minorHAnsi" w:eastAsiaTheme="minorEastAsia"/>
          <w:b w:val="0"/>
          <w:sz w:val="21"/>
        </w:rPr>
        <w:t>点击左侧列表箭头可以进行展开折叠列表，双击点击监控画面上可进行放大单个监控画面</w:t>
      </w:r>
    </w:p>
    <w:p>
      <w:r>
        <w:drawing>
          <wp:inline distT="0" distB="0" distL="0" distR="0">
            <wp:extent cx="5274310" cy="2661920"/>
            <wp:effectExtent l="0" t="0" r="2540" b="5080"/>
            <wp:docPr id="17" name="图片 17" descr="/private/var/folders/kf/509t1z0j1z9bsvk_p11mpxfm0000gn/T/com.kingsoft.wpsoffice.mac/picturecompress_20231220100225/output_107.pngoutput_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private/var/folders/kf/509t1z0j1z9bsvk_p11mpxfm0000gn/T/com.kingsoft.wpsoffice.mac/picturecompress_20231220100225/output_107.pngoutput_107"/>
                    <pic:cNvPicPr>
                      <a:picLocks noChangeAspect="1"/>
                    </pic:cNvPicPr>
                  </pic:nvPicPr>
                  <pic:blipFill>
                    <a:blip r:embed="rId47"/>
                    <a:stretch>
                      <a:fillRect/>
                    </a:stretch>
                  </pic:blipFill>
                  <pic:spPr>
                    <a:xfrm>
                      <a:off x="0" y="0"/>
                      <a:ext cx="5274310" cy="2661920"/>
                    </a:xfrm>
                    <a:prstGeom prst="rect">
                      <a:avLst/>
                    </a:prstGeom>
                  </pic:spPr>
                </pic:pic>
              </a:graphicData>
            </a:graphic>
          </wp:inline>
        </w:drawing>
      </w:r>
    </w:p>
    <w:p>
      <w:pPr>
        <w:pStyle w:val="5"/>
        <w:rPr>
          <w:rFonts w:asciiTheme="minorHAnsi" w:hAnsiTheme="minorHAnsi" w:eastAsiaTheme="minorEastAsia"/>
          <w:b w:val="0"/>
          <w:sz w:val="21"/>
        </w:rPr>
      </w:pPr>
      <w:r>
        <w:rPr>
          <w:rFonts w:hint="eastAsia"/>
        </w:rPr>
        <w:t>步骤</w:t>
      </w:r>
      <w:r>
        <w:t>3</w:t>
      </w:r>
      <w:r>
        <w:rPr>
          <w:rFonts w:hint="eastAsia"/>
        </w:rPr>
        <w:t>：</w:t>
      </w:r>
      <w:r>
        <w:rPr>
          <w:rFonts w:hint="eastAsia" w:asciiTheme="minorHAnsi" w:hAnsiTheme="minorHAnsi" w:eastAsiaTheme="minorEastAsia"/>
          <w:b w:val="0"/>
          <w:sz w:val="21"/>
        </w:rPr>
        <w:t>按住键盘的E</w:t>
      </w:r>
      <w:r>
        <w:rPr>
          <w:rFonts w:asciiTheme="minorHAnsi" w:hAnsiTheme="minorHAnsi" w:eastAsiaTheme="minorEastAsia"/>
          <w:b w:val="0"/>
          <w:sz w:val="21"/>
        </w:rPr>
        <w:t>SC</w:t>
      </w:r>
      <w:r>
        <w:rPr>
          <w:rFonts w:hint="eastAsia" w:asciiTheme="minorHAnsi" w:hAnsiTheme="minorHAnsi" w:eastAsiaTheme="minorEastAsia"/>
          <w:b w:val="0"/>
          <w:sz w:val="21"/>
        </w:rPr>
        <w:t>按钮退出监控全屏</w:t>
      </w:r>
    </w:p>
    <w:p>
      <w:r>
        <w:drawing>
          <wp:inline distT="0" distB="0" distL="0" distR="0">
            <wp:extent cx="5274310" cy="2966720"/>
            <wp:effectExtent l="0" t="0" r="2540" b="5080"/>
            <wp:docPr id="18" name="图片 18" descr="/private/var/folders/kf/509t1z0j1z9bsvk_p11mpxfm0000gn/T/com.kingsoft.wpsoffice.mac/picturecompress_20231220100225/output_100.pngoutput_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private/var/folders/kf/509t1z0j1z9bsvk_p11mpxfm0000gn/T/com.kingsoft.wpsoffice.mac/picturecompress_20231220100225/output_100.pngoutput_100"/>
                    <pic:cNvPicPr>
                      <a:picLocks noChangeAspect="1"/>
                    </pic:cNvPicPr>
                  </pic:nvPicPr>
                  <pic:blipFill>
                    <a:blip r:embed="rId48"/>
                    <a:stretch>
                      <a:fillRect/>
                    </a:stretch>
                  </pic:blipFill>
                  <pic:spPr>
                    <a:xfrm>
                      <a:off x="0" y="0"/>
                      <a:ext cx="5274310" cy="2966720"/>
                    </a:xfrm>
                    <a:prstGeom prst="rect">
                      <a:avLst/>
                    </a:prstGeom>
                  </pic:spPr>
                </pic:pic>
              </a:graphicData>
            </a:graphic>
          </wp:inline>
        </w:drawing>
      </w:r>
    </w:p>
    <w:p>
      <w:pPr>
        <w:pStyle w:val="5"/>
        <w:rPr>
          <w:rFonts w:asciiTheme="minorHAnsi" w:hAnsiTheme="minorHAnsi" w:eastAsiaTheme="minorEastAsia"/>
          <w:b w:val="0"/>
          <w:sz w:val="21"/>
        </w:rPr>
      </w:pPr>
      <w:r>
        <w:rPr>
          <w:rFonts w:hint="eastAsia"/>
        </w:rPr>
        <w:t>步骤</w:t>
      </w:r>
      <w:r>
        <w:t>4</w:t>
      </w:r>
      <w:r>
        <w:rPr>
          <w:rFonts w:hint="eastAsia"/>
        </w:rPr>
        <w:t>：</w:t>
      </w:r>
      <w:r>
        <w:rPr>
          <w:rFonts w:hint="eastAsia" w:asciiTheme="minorHAnsi" w:hAnsiTheme="minorHAnsi" w:eastAsiaTheme="minorEastAsia"/>
          <w:b w:val="0"/>
          <w:sz w:val="21"/>
        </w:rPr>
        <w:t>不查看监控视频时，点击窗口的关闭按钮</w:t>
      </w:r>
    </w:p>
    <w:p>
      <w:r>
        <w:drawing>
          <wp:inline distT="0" distB="0" distL="0" distR="0">
            <wp:extent cx="5274310" cy="2856865"/>
            <wp:effectExtent l="0" t="0" r="2540" b="635"/>
            <wp:docPr id="19" name="图片 19" descr="/private/var/folders/kf/509t1z0j1z9bsvk_p11mpxfm0000gn/T/com.kingsoft.wpsoffice.mac/picturecompress_20231220100225/output_101.pngoutput_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private/var/folders/kf/509t1z0j1z9bsvk_p11mpxfm0000gn/T/com.kingsoft.wpsoffice.mac/picturecompress_20231220100225/output_101.pngoutput_101"/>
                    <pic:cNvPicPr>
                      <a:picLocks noChangeAspect="1"/>
                    </pic:cNvPicPr>
                  </pic:nvPicPr>
                  <pic:blipFill>
                    <a:blip r:embed="rId49"/>
                    <a:stretch>
                      <a:fillRect/>
                    </a:stretch>
                  </pic:blipFill>
                  <pic:spPr>
                    <a:xfrm>
                      <a:off x="0" y="0"/>
                      <a:ext cx="5274310" cy="2856865"/>
                    </a:xfrm>
                    <a:prstGeom prst="rect">
                      <a:avLst/>
                    </a:prstGeom>
                  </pic:spPr>
                </pic:pic>
              </a:graphicData>
            </a:graphic>
          </wp:inline>
        </w:drawing>
      </w:r>
    </w:p>
    <w:p>
      <w:pPr>
        <w:rPr>
          <w:rFonts w:hint="default"/>
        </w:rPr>
      </w:pPr>
    </w:p>
    <w:p>
      <w:pPr>
        <w:pStyle w:val="4"/>
        <w:outlineLvl w:val="2"/>
        <w:rPr>
          <w:rFonts w:hint="default" w:eastAsiaTheme="minorEastAsia"/>
          <w:lang w:val="en-US" w:eastAsia="zh-CN"/>
        </w:rPr>
      </w:pPr>
      <w:r>
        <w:t>7</w:t>
      </w:r>
      <w:r>
        <w:rPr>
          <w:rFonts w:hint="eastAsia"/>
        </w:rPr>
        <w:t>.</w:t>
      </w:r>
      <w:r>
        <w:rPr>
          <w:rFonts w:hint="eastAsia"/>
          <w:lang w:val="en-US" w:eastAsia="zh-CN"/>
        </w:rPr>
        <w:t>2.1</w:t>
      </w:r>
      <w:r>
        <w:rPr>
          <w:rFonts w:hint="eastAsia"/>
        </w:rPr>
        <w:t xml:space="preserve"> </w:t>
      </w:r>
      <w:r>
        <w:rPr>
          <w:rFonts w:hint="eastAsia"/>
          <w:lang w:val="en-US" w:eastAsia="zh-CN"/>
        </w:rPr>
        <w:t>配电房设备监测--变压器监测</w:t>
      </w:r>
    </w:p>
    <w:p>
      <w:pPr>
        <w:pStyle w:val="5"/>
        <w:outlineLvl w:val="3"/>
        <w:rPr>
          <w:rFonts w:asciiTheme="minorHAnsi" w:hAnsiTheme="minorHAnsi" w:eastAsiaTheme="minorEastAsia"/>
          <w:b w:val="0"/>
          <w:sz w:val="21"/>
        </w:rPr>
      </w:pPr>
      <w:bookmarkStart w:id="20" w:name="_Toc1975185118"/>
      <w:r>
        <w:rPr>
          <w:rFonts w:hint="eastAsia"/>
        </w:rPr>
        <w:t>步骤</w:t>
      </w:r>
      <w:r>
        <w:t>1</w:t>
      </w:r>
      <w:r>
        <w:rPr>
          <w:rFonts w:hint="eastAsia"/>
        </w:rPr>
        <w:t>：</w:t>
      </w:r>
      <w:r>
        <w:rPr>
          <w:rFonts w:hint="eastAsia" w:asciiTheme="minorHAnsi" w:hAnsiTheme="minorHAnsi" w:eastAsiaTheme="minorEastAsia"/>
          <w:b w:val="0"/>
          <w:sz w:val="21"/>
        </w:rPr>
        <w:t>点击工作台右侧版块中“变压器监测”按钮</w:t>
      </w:r>
      <w:bookmarkEnd w:id="20"/>
    </w:p>
    <w:p>
      <w:pPr>
        <w:rPr>
          <w:rFonts w:hint="default"/>
        </w:rPr>
      </w:pPr>
      <w:r>
        <w:drawing>
          <wp:inline distT="0" distB="0" distL="114300" distR="114300">
            <wp:extent cx="5260340" cy="2596515"/>
            <wp:effectExtent l="0" t="0" r="16510" b="13335"/>
            <wp:docPr id="2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2"/>
                    <pic:cNvPicPr>
                      <a:picLocks noChangeAspect="1"/>
                    </pic:cNvPicPr>
                  </pic:nvPicPr>
                  <pic:blipFill>
                    <a:blip r:embed="rId50"/>
                    <a:stretch>
                      <a:fillRect/>
                    </a:stretch>
                  </pic:blipFill>
                  <pic:spPr>
                    <a:xfrm>
                      <a:off x="0" y="0"/>
                      <a:ext cx="5260340" cy="2596515"/>
                    </a:xfrm>
                    <a:prstGeom prst="rect">
                      <a:avLst/>
                    </a:prstGeom>
                    <a:noFill/>
                    <a:ln>
                      <a:noFill/>
                    </a:ln>
                  </pic:spPr>
                </pic:pic>
              </a:graphicData>
            </a:graphic>
          </wp:inline>
        </w:drawing>
      </w:r>
    </w:p>
    <w:p>
      <w:pPr>
        <w:pStyle w:val="5"/>
        <w:rPr>
          <w:rFonts w:asciiTheme="minorHAnsi" w:hAnsiTheme="minorHAnsi" w:eastAsiaTheme="minorEastAsia"/>
          <w:b w:val="0"/>
          <w:sz w:val="21"/>
        </w:rPr>
      </w:pPr>
      <w:r>
        <w:rPr>
          <w:rFonts w:hint="eastAsia"/>
        </w:rPr>
        <w:t>步骤</w:t>
      </w:r>
      <w:r>
        <w:t>2</w:t>
      </w:r>
      <w:r>
        <w:rPr>
          <w:rFonts w:hint="eastAsia"/>
        </w:rPr>
        <w:t>：</w:t>
      </w:r>
      <w:r>
        <w:rPr>
          <w:rFonts w:hint="eastAsia" w:asciiTheme="minorHAnsi" w:hAnsiTheme="minorHAnsi" w:eastAsiaTheme="minorEastAsia"/>
          <w:b w:val="0"/>
          <w:sz w:val="21"/>
        </w:rPr>
        <w:t>点击左侧变压器列表，可切换变压器查看，点击底部黑色字体“历史曲线”可查看图表数据展示，点击历史曲线右侧的“日月年”三个按钮进行切换时间查看</w:t>
      </w:r>
    </w:p>
    <w:p>
      <w:pPr>
        <w:rPr>
          <w:rFonts w:hint="default"/>
        </w:rPr>
      </w:pPr>
      <w:r>
        <w:drawing>
          <wp:inline distT="0" distB="0" distL="114300" distR="114300">
            <wp:extent cx="5260340" cy="2596515"/>
            <wp:effectExtent l="0" t="0" r="16510" b="13335"/>
            <wp:docPr id="2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3"/>
                    <pic:cNvPicPr>
                      <a:picLocks noChangeAspect="1"/>
                    </pic:cNvPicPr>
                  </pic:nvPicPr>
                  <pic:blipFill>
                    <a:blip r:embed="rId51"/>
                    <a:stretch>
                      <a:fillRect/>
                    </a:stretch>
                  </pic:blipFill>
                  <pic:spPr>
                    <a:xfrm>
                      <a:off x="0" y="0"/>
                      <a:ext cx="5260340" cy="2596515"/>
                    </a:xfrm>
                    <a:prstGeom prst="rect">
                      <a:avLst/>
                    </a:prstGeom>
                    <a:noFill/>
                    <a:ln>
                      <a:noFill/>
                    </a:ln>
                  </pic:spPr>
                </pic:pic>
              </a:graphicData>
            </a:graphic>
          </wp:inline>
        </w:drawing>
      </w:r>
    </w:p>
    <w:p/>
    <w:p/>
    <w:p>
      <w:pPr>
        <w:pStyle w:val="5"/>
        <w:rPr>
          <w:rFonts w:asciiTheme="minorHAnsi" w:hAnsiTheme="minorHAnsi" w:eastAsiaTheme="minorEastAsia"/>
          <w:b w:val="0"/>
          <w:sz w:val="21"/>
        </w:rPr>
      </w:pPr>
      <w:r>
        <w:rPr>
          <w:rFonts w:hint="eastAsia"/>
        </w:rPr>
        <w:t>步骤</w:t>
      </w:r>
      <w:r>
        <w:rPr>
          <w:rFonts w:hint="eastAsia"/>
          <w:lang w:val="en-US" w:eastAsia="zh-CN"/>
        </w:rPr>
        <w:t>3</w:t>
      </w:r>
      <w:r>
        <w:rPr>
          <w:rFonts w:hint="eastAsia"/>
        </w:rPr>
        <w:t>：</w:t>
      </w:r>
      <w:r>
        <w:rPr>
          <w:rFonts w:hint="eastAsia" w:asciiTheme="minorHAnsi" w:hAnsiTheme="minorHAnsi" w:eastAsiaTheme="minorEastAsia"/>
          <w:b w:val="0"/>
          <w:sz w:val="21"/>
        </w:rPr>
        <w:t>点击左侧变压器列表，可切换变压器查看，点击底部黑色字体“历史曲线”可查看图表数据展示，点击历史曲线右侧的“日月年”三个按钮进行切换时间查看</w:t>
      </w:r>
    </w:p>
    <w:p/>
    <w:p>
      <w:pPr>
        <w:rPr>
          <w:rFonts w:hint="default"/>
        </w:rPr>
      </w:pPr>
      <w:r>
        <w:drawing>
          <wp:inline distT="0" distB="0" distL="114300" distR="114300">
            <wp:extent cx="5260340" cy="2596515"/>
            <wp:effectExtent l="0" t="0" r="16510" b="13335"/>
            <wp:docPr id="2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4"/>
                    <pic:cNvPicPr>
                      <a:picLocks noChangeAspect="1"/>
                    </pic:cNvPicPr>
                  </pic:nvPicPr>
                  <pic:blipFill>
                    <a:blip r:embed="rId52"/>
                    <a:stretch>
                      <a:fillRect/>
                    </a:stretch>
                  </pic:blipFill>
                  <pic:spPr>
                    <a:xfrm>
                      <a:off x="0" y="0"/>
                      <a:ext cx="5260340" cy="2596515"/>
                    </a:xfrm>
                    <a:prstGeom prst="rect">
                      <a:avLst/>
                    </a:prstGeom>
                    <a:noFill/>
                    <a:ln>
                      <a:noFill/>
                    </a:ln>
                  </pic:spPr>
                </pic:pic>
              </a:graphicData>
            </a:graphic>
          </wp:inline>
        </w:drawing>
      </w:r>
    </w:p>
    <w:p>
      <w:pPr>
        <w:pStyle w:val="5"/>
        <w:rPr>
          <w:rFonts w:hint="default" w:asciiTheme="minorHAnsi" w:hAnsiTheme="minorHAnsi" w:eastAsiaTheme="minorEastAsia"/>
          <w:b w:val="0"/>
          <w:sz w:val="21"/>
          <w:lang w:val="en-US" w:eastAsia="zh-CN"/>
        </w:rPr>
      </w:pPr>
      <w:r>
        <w:rPr>
          <w:rFonts w:hint="eastAsia"/>
        </w:rPr>
        <w:t>步骤</w:t>
      </w:r>
      <w:r>
        <w:rPr>
          <w:rFonts w:hint="eastAsia"/>
          <w:lang w:val="en-US" w:eastAsia="zh-CN"/>
        </w:rPr>
        <w:t>4</w:t>
      </w:r>
      <w:r>
        <w:rPr>
          <w:rFonts w:hint="eastAsia"/>
        </w:rPr>
        <w:t>：</w:t>
      </w:r>
      <w:r>
        <w:rPr>
          <w:rFonts w:hint="eastAsia" w:asciiTheme="minorHAnsi" w:hAnsiTheme="minorHAnsi" w:eastAsiaTheme="minorEastAsia"/>
          <w:b w:val="0"/>
          <w:sz w:val="21"/>
        </w:rPr>
        <w:t>点击</w:t>
      </w:r>
      <w:r>
        <w:rPr>
          <w:rFonts w:hint="eastAsia" w:asciiTheme="minorHAnsi" w:hAnsiTheme="minorHAnsi" w:eastAsiaTheme="minorEastAsia"/>
          <w:b w:val="0"/>
          <w:sz w:val="21"/>
          <w:lang w:val="en-US" w:eastAsia="zh-CN"/>
        </w:rPr>
        <w:t>底部“变损”按钮，切换置变损模块</w:t>
      </w:r>
      <w:r>
        <w:rPr>
          <w:rFonts w:hint="eastAsia" w:asciiTheme="minorHAnsi" w:hAnsiTheme="minorHAnsi" w:eastAsiaTheme="minorEastAsia"/>
          <w:b w:val="0"/>
          <w:sz w:val="21"/>
        </w:rPr>
        <w:t>，可切换</w:t>
      </w:r>
      <w:r>
        <w:rPr>
          <w:rFonts w:hint="eastAsia" w:asciiTheme="minorHAnsi" w:hAnsiTheme="minorHAnsi" w:eastAsiaTheme="minorEastAsia"/>
          <w:b w:val="0"/>
          <w:sz w:val="21"/>
          <w:lang w:val="en-US" w:eastAsia="zh-CN"/>
        </w:rPr>
        <w:t>年月日</w:t>
      </w:r>
      <w:r>
        <w:rPr>
          <w:rFonts w:hint="eastAsia" w:asciiTheme="minorHAnsi" w:hAnsiTheme="minorHAnsi" w:eastAsiaTheme="minorEastAsia"/>
          <w:b w:val="0"/>
          <w:sz w:val="21"/>
        </w:rPr>
        <w:t>，</w:t>
      </w:r>
      <w:r>
        <w:rPr>
          <w:rFonts w:hint="eastAsia" w:asciiTheme="minorHAnsi" w:hAnsiTheme="minorHAnsi" w:eastAsiaTheme="minorEastAsia"/>
          <w:b w:val="0"/>
          <w:sz w:val="21"/>
          <w:lang w:val="en-US" w:eastAsia="zh-CN"/>
        </w:rPr>
        <w:t>鼠标放置在图表上查看详情数据</w:t>
      </w:r>
    </w:p>
    <w:p>
      <w:pPr>
        <w:rPr>
          <w:rFonts w:hint="default"/>
        </w:rPr>
      </w:pPr>
      <w:r>
        <w:drawing>
          <wp:inline distT="0" distB="0" distL="114300" distR="114300">
            <wp:extent cx="5260340" cy="2596515"/>
            <wp:effectExtent l="0" t="0" r="16510" b="13335"/>
            <wp:docPr id="2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5"/>
                    <pic:cNvPicPr>
                      <a:picLocks noChangeAspect="1"/>
                    </pic:cNvPicPr>
                  </pic:nvPicPr>
                  <pic:blipFill>
                    <a:blip r:embed="rId53"/>
                    <a:stretch>
                      <a:fillRect/>
                    </a:stretch>
                  </pic:blipFill>
                  <pic:spPr>
                    <a:xfrm>
                      <a:off x="0" y="0"/>
                      <a:ext cx="5260340" cy="2596515"/>
                    </a:xfrm>
                    <a:prstGeom prst="rect">
                      <a:avLst/>
                    </a:prstGeom>
                    <a:noFill/>
                    <a:ln>
                      <a:noFill/>
                    </a:ln>
                  </pic:spPr>
                </pic:pic>
              </a:graphicData>
            </a:graphic>
          </wp:inline>
        </w:drawing>
      </w:r>
    </w:p>
    <w:p>
      <w:pPr>
        <w:pStyle w:val="4"/>
        <w:outlineLvl w:val="2"/>
        <w:rPr>
          <w:rFonts w:hint="default" w:eastAsiaTheme="minorEastAsia"/>
          <w:lang w:val="en-US" w:eastAsia="zh-CN"/>
        </w:rPr>
      </w:pPr>
      <w:r>
        <w:t>7</w:t>
      </w:r>
      <w:r>
        <w:rPr>
          <w:rFonts w:hint="eastAsia"/>
        </w:rPr>
        <w:t>.</w:t>
      </w:r>
      <w:r>
        <w:rPr>
          <w:rFonts w:hint="eastAsia"/>
          <w:lang w:val="en-US" w:eastAsia="zh-CN"/>
        </w:rPr>
        <w:t>2.2</w:t>
      </w:r>
      <w:r>
        <w:rPr>
          <w:rFonts w:hint="eastAsia"/>
        </w:rPr>
        <w:t xml:space="preserve"> </w:t>
      </w:r>
      <w:r>
        <w:rPr>
          <w:rFonts w:hint="eastAsia"/>
          <w:lang w:val="en-US" w:eastAsia="zh-CN"/>
        </w:rPr>
        <w:t>配电房设备监测--回路监测</w:t>
      </w:r>
    </w:p>
    <w:p>
      <w:pPr>
        <w:pStyle w:val="5"/>
        <w:rPr>
          <w:rFonts w:hint="eastAsia" w:asciiTheme="minorHAnsi" w:hAnsiTheme="minorHAnsi" w:eastAsiaTheme="minorEastAsia"/>
          <w:b w:val="0"/>
          <w:sz w:val="21"/>
        </w:rPr>
      </w:pPr>
      <w:r>
        <w:rPr>
          <w:rFonts w:hint="eastAsia"/>
        </w:rPr>
        <w:t>步骤</w:t>
      </w:r>
      <w:r>
        <w:t>1</w:t>
      </w:r>
      <w:r>
        <w:rPr>
          <w:rFonts w:hint="eastAsia"/>
        </w:rPr>
        <w:t>：</w:t>
      </w:r>
      <w:r>
        <w:rPr>
          <w:rFonts w:hint="eastAsia" w:asciiTheme="minorHAnsi" w:hAnsiTheme="minorHAnsi" w:eastAsiaTheme="minorEastAsia"/>
          <w:b w:val="0"/>
          <w:sz w:val="21"/>
        </w:rPr>
        <w:t>点击左侧的搜索框可进行输入回路名称进行搜索，点击回路列表可进行切换查看不同回路电力数据</w:t>
      </w:r>
    </w:p>
    <w:p>
      <w:pPr>
        <w:rPr>
          <w:rFonts w:hint="default"/>
        </w:rPr>
      </w:pPr>
      <w:r>
        <w:drawing>
          <wp:inline distT="0" distB="0" distL="114300" distR="114300">
            <wp:extent cx="5260340" cy="2596515"/>
            <wp:effectExtent l="0" t="0" r="16510" b="13335"/>
            <wp:docPr id="25"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7"/>
                    <pic:cNvPicPr>
                      <a:picLocks noChangeAspect="1"/>
                    </pic:cNvPicPr>
                  </pic:nvPicPr>
                  <pic:blipFill>
                    <a:blip r:embed="rId54"/>
                    <a:stretch>
                      <a:fillRect/>
                    </a:stretch>
                  </pic:blipFill>
                  <pic:spPr>
                    <a:xfrm>
                      <a:off x="0" y="0"/>
                      <a:ext cx="5260340" cy="2596515"/>
                    </a:xfrm>
                    <a:prstGeom prst="rect">
                      <a:avLst/>
                    </a:prstGeom>
                    <a:noFill/>
                    <a:ln>
                      <a:noFill/>
                    </a:ln>
                  </pic:spPr>
                </pic:pic>
              </a:graphicData>
            </a:graphic>
          </wp:inline>
        </w:drawing>
      </w:r>
    </w:p>
    <w:p>
      <w:pPr>
        <w:pStyle w:val="5"/>
        <w:outlineLvl w:val="3"/>
      </w:pPr>
      <w:r>
        <w:rPr>
          <w:rFonts w:hint="eastAsia"/>
        </w:rPr>
        <w:t>步骤</w:t>
      </w:r>
      <w:r>
        <w:rPr>
          <w:rFonts w:hint="default"/>
        </w:rPr>
        <w:t>2</w:t>
      </w:r>
      <w:r>
        <w:rPr>
          <w:rFonts w:hint="eastAsia"/>
        </w:rPr>
        <w:t>：</w:t>
      </w:r>
      <w:r>
        <w:rPr>
          <w:rFonts w:hint="eastAsia" w:asciiTheme="minorHAnsi" w:hAnsiTheme="minorHAnsi" w:eastAsiaTheme="minorEastAsia"/>
          <w:b w:val="0"/>
          <w:sz w:val="21"/>
        </w:rPr>
        <w:t>点击</w:t>
      </w:r>
      <w:r>
        <w:rPr>
          <w:rFonts w:hint="default" w:asciiTheme="minorHAnsi" w:hAnsiTheme="minorHAnsi" w:eastAsiaTheme="minorEastAsia"/>
          <w:b w:val="0"/>
          <w:sz w:val="21"/>
        </w:rPr>
        <w:t>时间框可以选择日期，可点击切换上一日与下一日，可勾选查看最值分析</w:t>
      </w:r>
    </w:p>
    <w:p>
      <w:r>
        <w:drawing>
          <wp:inline distT="0" distB="0" distL="114300" distR="114300">
            <wp:extent cx="5260340" cy="2596515"/>
            <wp:effectExtent l="0" t="0" r="16510" b="13335"/>
            <wp:docPr id="26"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8"/>
                    <pic:cNvPicPr>
                      <a:picLocks noChangeAspect="1"/>
                    </pic:cNvPicPr>
                  </pic:nvPicPr>
                  <pic:blipFill>
                    <a:blip r:embed="rId55"/>
                    <a:stretch>
                      <a:fillRect/>
                    </a:stretch>
                  </pic:blipFill>
                  <pic:spPr>
                    <a:xfrm>
                      <a:off x="0" y="0"/>
                      <a:ext cx="5260340" cy="2596515"/>
                    </a:xfrm>
                    <a:prstGeom prst="rect">
                      <a:avLst/>
                    </a:prstGeom>
                    <a:noFill/>
                    <a:ln>
                      <a:noFill/>
                    </a:ln>
                  </pic:spPr>
                </pic:pic>
              </a:graphicData>
            </a:graphic>
          </wp:inline>
        </w:drawing>
      </w:r>
    </w:p>
    <w:p>
      <w:pPr>
        <w:pStyle w:val="4"/>
        <w:outlineLvl w:val="2"/>
        <w:rPr>
          <w:rFonts w:hint="default"/>
          <w:lang w:val="en-US" w:eastAsia="zh-CN"/>
        </w:rPr>
      </w:pPr>
      <w:r>
        <w:t>7</w:t>
      </w:r>
      <w:r>
        <w:rPr>
          <w:rFonts w:hint="eastAsia"/>
        </w:rPr>
        <w:t>.</w:t>
      </w:r>
      <w:r>
        <w:rPr>
          <w:rFonts w:hint="eastAsia"/>
          <w:lang w:val="en-US" w:eastAsia="zh-CN"/>
        </w:rPr>
        <w:t>3.1</w:t>
      </w:r>
      <w:r>
        <w:rPr>
          <w:rFonts w:hint="eastAsia"/>
        </w:rPr>
        <w:t xml:space="preserve"> </w:t>
      </w:r>
      <w:r>
        <w:rPr>
          <w:rFonts w:hint="eastAsia"/>
          <w:lang w:val="en-US" w:eastAsia="zh-CN"/>
        </w:rPr>
        <w:t>电力分析-电力安全报告</w:t>
      </w:r>
    </w:p>
    <w:p>
      <w:pPr>
        <w:pStyle w:val="4"/>
        <w:outlineLvl w:val="1"/>
        <w:rPr>
          <w:rFonts w:hint="eastAsia"/>
        </w:rPr>
      </w:pPr>
      <w:r>
        <w:rPr>
          <w:rFonts w:hint="eastAsia"/>
          <w:b w:val="0"/>
          <w:sz w:val="21"/>
        </w:rPr>
        <w:t>（</w:t>
      </w:r>
      <w:r>
        <w:rPr>
          <w:rFonts w:hint="default"/>
          <w:b w:val="0"/>
          <w:sz w:val="21"/>
        </w:rPr>
        <w:t>点击模块后，可选择日期查看不同时间的用电分析，点击编辑可选择此页面的报表内容类型，点击导出按钮可线下查看报表</w:t>
      </w:r>
      <w:r>
        <w:rPr>
          <w:rFonts w:hint="eastAsia"/>
          <w:b w:val="0"/>
          <w:sz w:val="21"/>
        </w:rPr>
        <w:t>）</w:t>
      </w:r>
    </w:p>
    <w:p>
      <w:pPr>
        <w:rPr>
          <w:rFonts w:hint="default"/>
          <w:lang w:val="en-US" w:eastAsia="zh-CN"/>
        </w:rPr>
      </w:pPr>
      <w:r>
        <w:drawing>
          <wp:inline distT="0" distB="0" distL="114300" distR="114300">
            <wp:extent cx="5260340" cy="2596515"/>
            <wp:effectExtent l="0" t="0" r="16510" b="13335"/>
            <wp:docPr id="2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9"/>
                    <pic:cNvPicPr>
                      <a:picLocks noChangeAspect="1"/>
                    </pic:cNvPicPr>
                  </pic:nvPicPr>
                  <pic:blipFill>
                    <a:blip r:embed="rId56"/>
                    <a:stretch>
                      <a:fillRect/>
                    </a:stretch>
                  </pic:blipFill>
                  <pic:spPr>
                    <a:xfrm>
                      <a:off x="0" y="0"/>
                      <a:ext cx="5260340" cy="2596515"/>
                    </a:xfrm>
                    <a:prstGeom prst="rect">
                      <a:avLst/>
                    </a:prstGeom>
                    <a:noFill/>
                    <a:ln>
                      <a:noFill/>
                    </a:ln>
                  </pic:spPr>
                </pic:pic>
              </a:graphicData>
            </a:graphic>
          </wp:inline>
        </w:drawing>
      </w:r>
    </w:p>
    <w:p>
      <w:pPr>
        <w:pStyle w:val="4"/>
        <w:outlineLvl w:val="2"/>
        <w:rPr>
          <w:rFonts w:hint="default"/>
          <w:lang w:val="en-US" w:eastAsia="zh-CN"/>
        </w:rPr>
      </w:pPr>
      <w:r>
        <w:rPr>
          <w:rFonts w:hint="eastAsia"/>
          <w:lang w:val="en-US" w:eastAsia="zh-CN"/>
        </w:rPr>
        <w:t>7.3.2</w:t>
      </w:r>
      <w:r>
        <w:rPr>
          <w:rFonts w:hint="eastAsia"/>
        </w:rPr>
        <w:t xml:space="preserve"> </w:t>
      </w:r>
      <w:r>
        <w:rPr>
          <w:rFonts w:hint="eastAsia"/>
          <w:lang w:val="en-US" w:eastAsia="zh-CN"/>
        </w:rPr>
        <w:t>电力分析-电力结算分析</w:t>
      </w:r>
    </w:p>
    <w:p>
      <w:pPr>
        <w:pStyle w:val="4"/>
        <w:outlineLvl w:val="1"/>
        <w:rPr>
          <w:rFonts w:hint="eastAsia"/>
          <w:b w:val="0"/>
          <w:sz w:val="21"/>
        </w:rPr>
      </w:pPr>
      <w:r>
        <w:rPr>
          <w:rFonts w:hint="eastAsia"/>
          <w:b w:val="0"/>
          <w:sz w:val="21"/>
        </w:rPr>
        <w:t>（</w:t>
      </w:r>
      <w:r>
        <w:rPr>
          <w:rFonts w:hint="default"/>
          <w:b w:val="0"/>
          <w:sz w:val="21"/>
        </w:rPr>
        <w:t>点击查看电力成本概览、用电成本概览、光伏收益概览报表功能，</w:t>
      </w:r>
      <w:r>
        <w:rPr>
          <w:rFonts w:hint="eastAsia"/>
          <w:b w:val="0"/>
          <w:sz w:val="21"/>
          <w:lang w:val="en-US" w:eastAsia="zh-CN"/>
        </w:rPr>
        <w:t>可点击“编辑”按钮进行编辑，</w:t>
      </w:r>
      <w:r>
        <w:rPr>
          <w:rFonts w:hint="default"/>
          <w:b w:val="0"/>
          <w:sz w:val="21"/>
        </w:rPr>
        <w:t>点击“导出报表”可下载文档查看</w:t>
      </w:r>
      <w:r>
        <w:rPr>
          <w:rFonts w:hint="eastAsia"/>
          <w:b w:val="0"/>
          <w:sz w:val="21"/>
        </w:rPr>
        <w:t>）</w:t>
      </w:r>
    </w:p>
    <w:p>
      <w:r>
        <w:drawing>
          <wp:inline distT="0" distB="0" distL="114300" distR="114300">
            <wp:extent cx="5260340" cy="2596515"/>
            <wp:effectExtent l="0" t="0" r="16510" b="13335"/>
            <wp:docPr id="32"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1"/>
                    <pic:cNvPicPr>
                      <a:picLocks noChangeAspect="1"/>
                    </pic:cNvPicPr>
                  </pic:nvPicPr>
                  <pic:blipFill>
                    <a:blip r:embed="rId57"/>
                    <a:stretch>
                      <a:fillRect/>
                    </a:stretch>
                  </pic:blipFill>
                  <pic:spPr>
                    <a:xfrm>
                      <a:off x="0" y="0"/>
                      <a:ext cx="5260340" cy="2596515"/>
                    </a:xfrm>
                    <a:prstGeom prst="rect">
                      <a:avLst/>
                    </a:prstGeom>
                    <a:noFill/>
                    <a:ln>
                      <a:noFill/>
                    </a:ln>
                  </pic:spPr>
                </pic:pic>
              </a:graphicData>
            </a:graphic>
          </wp:inline>
        </w:drawing>
      </w:r>
    </w:p>
    <w:p>
      <w:pPr>
        <w:pStyle w:val="4"/>
        <w:outlineLvl w:val="2"/>
        <w:rPr>
          <w:rFonts w:hint="default"/>
          <w:lang w:val="en-US" w:eastAsia="zh-CN"/>
        </w:rPr>
      </w:pPr>
      <w:r>
        <w:rPr>
          <w:rFonts w:hint="eastAsia"/>
          <w:lang w:val="en-US" w:eastAsia="zh-CN"/>
        </w:rPr>
        <w:t>7.3.3</w:t>
      </w:r>
      <w:r>
        <w:rPr>
          <w:rFonts w:hint="eastAsia"/>
        </w:rPr>
        <w:t xml:space="preserve"> </w:t>
      </w:r>
      <w:r>
        <w:rPr>
          <w:rFonts w:hint="eastAsia"/>
          <w:lang w:val="en-US" w:eastAsia="zh-CN"/>
        </w:rPr>
        <w:t>电力分析-电能质量</w:t>
      </w:r>
    </w:p>
    <w:p>
      <w:pPr>
        <w:pStyle w:val="5"/>
        <w:outlineLvl w:val="3"/>
        <w:rPr>
          <w:rFonts w:hint="eastAsia" w:ascii="Arial" w:hAnsi="Arial"/>
        </w:rPr>
      </w:pPr>
      <w:r>
        <w:rPr>
          <w:rFonts w:hint="eastAsia" w:ascii="Arial" w:hAnsi="Arial"/>
        </w:rPr>
        <w:t>步骤1：</w:t>
      </w:r>
      <w:r>
        <w:rPr>
          <w:rFonts w:hint="eastAsia" w:asciiTheme="minorHAnsi" w:hAnsiTheme="minorHAnsi" w:eastAsiaTheme="minorEastAsia"/>
          <w:b w:val="0"/>
          <w:sz w:val="21"/>
        </w:rPr>
        <w:t>点击工作台右侧版块中“电能质量”按钮</w:t>
      </w:r>
    </w:p>
    <w:p>
      <w:pPr>
        <w:rPr>
          <w:rFonts w:hint="default"/>
        </w:rPr>
      </w:pPr>
      <w:r>
        <w:drawing>
          <wp:inline distT="0" distB="0" distL="114300" distR="114300">
            <wp:extent cx="5260340" cy="2596515"/>
            <wp:effectExtent l="0" t="0" r="16510" b="13335"/>
            <wp:docPr id="3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2"/>
                    <pic:cNvPicPr>
                      <a:picLocks noChangeAspect="1"/>
                    </pic:cNvPicPr>
                  </pic:nvPicPr>
                  <pic:blipFill>
                    <a:blip r:embed="rId58"/>
                    <a:stretch>
                      <a:fillRect/>
                    </a:stretch>
                  </pic:blipFill>
                  <pic:spPr>
                    <a:xfrm>
                      <a:off x="0" y="0"/>
                      <a:ext cx="5260340" cy="2596515"/>
                    </a:xfrm>
                    <a:prstGeom prst="rect">
                      <a:avLst/>
                    </a:prstGeom>
                    <a:noFill/>
                    <a:ln>
                      <a:noFill/>
                    </a:ln>
                  </pic:spPr>
                </pic:pic>
              </a:graphicData>
            </a:graphic>
          </wp:inline>
        </w:drawing>
      </w:r>
    </w:p>
    <w:p>
      <w:pPr>
        <w:pStyle w:val="5"/>
        <w:rPr>
          <w:rFonts w:asciiTheme="minorHAnsi" w:hAnsiTheme="minorHAnsi" w:eastAsiaTheme="minorEastAsia"/>
          <w:b w:val="0"/>
          <w:sz w:val="21"/>
        </w:rPr>
      </w:pPr>
      <w:r>
        <w:rPr>
          <w:rFonts w:hint="eastAsia"/>
        </w:rPr>
        <w:t>步骤</w:t>
      </w:r>
      <w:r>
        <w:t>2</w:t>
      </w:r>
      <w:r>
        <w:rPr>
          <w:rFonts w:hint="eastAsia"/>
        </w:rPr>
        <w:t>：</w:t>
      </w:r>
      <w:r>
        <w:rPr>
          <w:rFonts w:hint="eastAsia" w:asciiTheme="minorHAnsi" w:hAnsiTheme="minorHAnsi" w:eastAsiaTheme="minorEastAsia"/>
          <w:b w:val="0"/>
          <w:sz w:val="21"/>
        </w:rPr>
        <w:t>点击电容补偿和谐波分析按钮可进行相互切换</w:t>
      </w:r>
    </w:p>
    <w:p>
      <w:pPr>
        <w:rPr>
          <w:rFonts w:hint="default"/>
        </w:rPr>
      </w:pPr>
      <w:r>
        <w:drawing>
          <wp:inline distT="0" distB="0" distL="114300" distR="114300">
            <wp:extent cx="5260340" cy="2596515"/>
            <wp:effectExtent l="0" t="0" r="16510" b="13335"/>
            <wp:docPr id="35"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24"/>
                    <pic:cNvPicPr>
                      <a:picLocks noChangeAspect="1"/>
                    </pic:cNvPicPr>
                  </pic:nvPicPr>
                  <pic:blipFill>
                    <a:blip r:embed="rId59"/>
                    <a:stretch>
                      <a:fillRect/>
                    </a:stretch>
                  </pic:blipFill>
                  <pic:spPr>
                    <a:xfrm>
                      <a:off x="0" y="0"/>
                      <a:ext cx="5260340" cy="2596515"/>
                    </a:xfrm>
                    <a:prstGeom prst="rect">
                      <a:avLst/>
                    </a:prstGeom>
                    <a:noFill/>
                    <a:ln>
                      <a:noFill/>
                    </a:ln>
                  </pic:spPr>
                </pic:pic>
              </a:graphicData>
            </a:graphic>
          </wp:inline>
        </w:drawing>
      </w:r>
    </w:p>
    <w:p>
      <w:pPr>
        <w:pStyle w:val="5"/>
        <w:rPr>
          <w:rFonts w:asciiTheme="minorHAnsi" w:hAnsiTheme="minorHAnsi" w:eastAsiaTheme="minorEastAsia"/>
          <w:b w:val="0"/>
          <w:sz w:val="21"/>
        </w:rPr>
      </w:pPr>
      <w:r>
        <w:rPr>
          <w:rFonts w:hint="eastAsia"/>
        </w:rPr>
        <w:t>步骤</w:t>
      </w:r>
      <w:r>
        <w:t>3</w:t>
      </w:r>
      <w:r>
        <w:rPr>
          <w:rFonts w:hint="eastAsia"/>
        </w:rPr>
        <w:t>：</w:t>
      </w:r>
      <w:r>
        <w:rPr>
          <w:rFonts w:hint="eastAsia" w:asciiTheme="minorHAnsi" w:hAnsiTheme="minorHAnsi" w:eastAsiaTheme="minorEastAsia"/>
          <w:b w:val="0"/>
          <w:sz w:val="21"/>
        </w:rPr>
        <w:t>点击图表上方按钮进行切换图表数据</w:t>
      </w:r>
    </w:p>
    <w:p>
      <w:pPr>
        <w:rPr>
          <w:rFonts w:hint="default"/>
        </w:rPr>
      </w:pPr>
      <w:r>
        <w:drawing>
          <wp:inline distT="0" distB="0" distL="114300" distR="114300">
            <wp:extent cx="5260340" cy="2596515"/>
            <wp:effectExtent l="0" t="0" r="16510" b="13335"/>
            <wp:docPr id="36"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25"/>
                    <pic:cNvPicPr>
                      <a:picLocks noChangeAspect="1"/>
                    </pic:cNvPicPr>
                  </pic:nvPicPr>
                  <pic:blipFill>
                    <a:blip r:embed="rId60"/>
                    <a:stretch>
                      <a:fillRect/>
                    </a:stretch>
                  </pic:blipFill>
                  <pic:spPr>
                    <a:xfrm>
                      <a:off x="0" y="0"/>
                      <a:ext cx="5260340" cy="2596515"/>
                    </a:xfrm>
                    <a:prstGeom prst="rect">
                      <a:avLst/>
                    </a:prstGeom>
                    <a:noFill/>
                    <a:ln>
                      <a:noFill/>
                    </a:ln>
                  </pic:spPr>
                </pic:pic>
              </a:graphicData>
            </a:graphic>
          </wp:inline>
        </w:drawing>
      </w:r>
    </w:p>
    <w:p/>
    <w:p>
      <w:pPr>
        <w:pStyle w:val="4"/>
        <w:outlineLvl w:val="2"/>
        <w:rPr>
          <w:rFonts w:hint="default"/>
          <w:lang w:val="en-US" w:eastAsia="zh-CN"/>
        </w:rPr>
      </w:pPr>
      <w:r>
        <w:rPr>
          <w:rFonts w:hint="eastAsia"/>
          <w:lang w:val="en-US" w:eastAsia="zh-CN"/>
        </w:rPr>
        <w:t>7.4.1</w:t>
      </w:r>
      <w:r>
        <w:rPr>
          <w:rFonts w:hint="eastAsia"/>
        </w:rPr>
        <w:t xml:space="preserve"> </w:t>
      </w:r>
      <w:r>
        <w:rPr>
          <w:rFonts w:hint="eastAsia"/>
          <w:lang w:val="en-US" w:eastAsia="zh-CN"/>
        </w:rPr>
        <w:t>配电房资产管理-设备台账</w:t>
      </w:r>
    </w:p>
    <w:p>
      <w:pPr>
        <w:pStyle w:val="5"/>
        <w:outlineLvl w:val="0"/>
        <w:rPr>
          <w:rFonts w:asciiTheme="minorHAnsi" w:hAnsiTheme="minorHAnsi" w:eastAsiaTheme="minorEastAsia"/>
          <w:b w:val="0"/>
          <w:sz w:val="21"/>
        </w:rPr>
      </w:pPr>
      <w:r>
        <w:rPr>
          <w:rFonts w:hint="default"/>
        </w:rPr>
        <w:t>步骤1</w:t>
      </w:r>
      <w:r>
        <w:rPr>
          <w:rFonts w:hint="eastAsia"/>
        </w:rPr>
        <w:t>：</w:t>
      </w:r>
      <w:r>
        <w:rPr>
          <w:rFonts w:hint="eastAsia" w:asciiTheme="minorHAnsi" w:hAnsiTheme="minorHAnsi" w:eastAsiaTheme="minorEastAsia"/>
          <w:b w:val="0"/>
          <w:sz w:val="21"/>
        </w:rPr>
        <w:t>点击</w:t>
      </w:r>
      <w:r>
        <w:rPr>
          <w:rFonts w:hint="default" w:asciiTheme="minorHAnsi" w:hAnsiTheme="minorHAnsi" w:eastAsiaTheme="minorEastAsia"/>
          <w:b w:val="0"/>
          <w:sz w:val="21"/>
        </w:rPr>
        <w:t>物业管理</w:t>
      </w:r>
      <w:r>
        <w:rPr>
          <w:rFonts w:hint="eastAsia" w:asciiTheme="minorHAnsi" w:hAnsiTheme="minorHAnsi" w:eastAsiaTheme="minorEastAsia"/>
          <w:b w:val="0"/>
          <w:sz w:val="21"/>
        </w:rPr>
        <w:t>版块的设备台账按钮，可查看园区所有设备信息</w:t>
      </w:r>
    </w:p>
    <w:p>
      <w:pPr>
        <w:rPr>
          <w:rFonts w:hint="default"/>
        </w:rPr>
      </w:pPr>
      <w:r>
        <w:drawing>
          <wp:inline distT="0" distB="0" distL="114300" distR="114300">
            <wp:extent cx="5260340" cy="2596515"/>
            <wp:effectExtent l="0" t="0" r="16510" b="13335"/>
            <wp:docPr id="37"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26"/>
                    <pic:cNvPicPr>
                      <a:picLocks noChangeAspect="1"/>
                    </pic:cNvPicPr>
                  </pic:nvPicPr>
                  <pic:blipFill>
                    <a:blip r:embed="rId61"/>
                    <a:stretch>
                      <a:fillRect/>
                    </a:stretch>
                  </pic:blipFill>
                  <pic:spPr>
                    <a:xfrm>
                      <a:off x="0" y="0"/>
                      <a:ext cx="5260340" cy="2596515"/>
                    </a:xfrm>
                    <a:prstGeom prst="rect">
                      <a:avLst/>
                    </a:prstGeom>
                    <a:noFill/>
                    <a:ln>
                      <a:noFill/>
                    </a:ln>
                  </pic:spPr>
                </pic:pic>
              </a:graphicData>
            </a:graphic>
          </wp:inline>
        </w:drawing>
      </w:r>
    </w:p>
    <w:p>
      <w:pPr>
        <w:pStyle w:val="5"/>
        <w:rPr>
          <w:rFonts w:asciiTheme="minorHAnsi" w:hAnsiTheme="minorHAnsi" w:eastAsiaTheme="minorEastAsia"/>
          <w:b w:val="0"/>
          <w:sz w:val="21"/>
        </w:rPr>
      </w:pPr>
      <w:r>
        <w:rPr>
          <w:rFonts w:hint="eastAsia"/>
        </w:rPr>
        <w:t>步骤</w:t>
      </w:r>
      <w:r>
        <w:rPr>
          <w:rFonts w:hint="default"/>
        </w:rPr>
        <w:t>2</w:t>
      </w:r>
      <w:r>
        <w:rPr>
          <w:rFonts w:hint="eastAsia"/>
        </w:rPr>
        <w:t>：</w:t>
      </w:r>
      <w:r>
        <w:rPr>
          <w:rFonts w:hint="eastAsia" w:asciiTheme="minorHAnsi" w:hAnsiTheme="minorHAnsi" w:eastAsiaTheme="minorEastAsia"/>
          <w:b w:val="0"/>
          <w:sz w:val="21"/>
        </w:rPr>
        <w:t>在输入框中可快速查找设备信息，点击“-”号可以折叠设备信息，点击“+”号可以展开设备信息</w:t>
      </w:r>
    </w:p>
    <w:p>
      <w:r>
        <w:drawing>
          <wp:inline distT="0" distB="0" distL="114300" distR="114300">
            <wp:extent cx="5260340" cy="2596515"/>
            <wp:effectExtent l="0" t="0" r="16510" b="13335"/>
            <wp:docPr id="39"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28"/>
                    <pic:cNvPicPr>
                      <a:picLocks noChangeAspect="1"/>
                    </pic:cNvPicPr>
                  </pic:nvPicPr>
                  <pic:blipFill>
                    <a:blip r:embed="rId62"/>
                    <a:stretch>
                      <a:fillRect/>
                    </a:stretch>
                  </pic:blipFill>
                  <pic:spPr>
                    <a:xfrm>
                      <a:off x="0" y="0"/>
                      <a:ext cx="5260340" cy="2596515"/>
                    </a:xfrm>
                    <a:prstGeom prst="rect">
                      <a:avLst/>
                    </a:prstGeom>
                    <a:noFill/>
                    <a:ln>
                      <a:noFill/>
                    </a:ln>
                  </pic:spPr>
                </pic:pic>
              </a:graphicData>
            </a:graphic>
          </wp:inline>
        </w:drawing>
      </w:r>
    </w:p>
    <w:p>
      <w:pPr>
        <w:rPr>
          <w:rFonts w:hint="default"/>
        </w:rPr>
      </w:pPr>
      <w:r>
        <w:t xml:space="preserve"> </w:t>
      </w:r>
      <w:r>
        <w:drawing>
          <wp:inline distT="0" distB="0" distL="114300" distR="114300">
            <wp:extent cx="5260340" cy="2596515"/>
            <wp:effectExtent l="0" t="0" r="16510" b="13335"/>
            <wp:docPr id="40"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29"/>
                    <pic:cNvPicPr>
                      <a:picLocks noChangeAspect="1"/>
                    </pic:cNvPicPr>
                  </pic:nvPicPr>
                  <pic:blipFill>
                    <a:blip r:embed="rId63"/>
                    <a:stretch>
                      <a:fillRect/>
                    </a:stretch>
                  </pic:blipFill>
                  <pic:spPr>
                    <a:xfrm>
                      <a:off x="0" y="0"/>
                      <a:ext cx="5260340" cy="2596515"/>
                    </a:xfrm>
                    <a:prstGeom prst="rect">
                      <a:avLst/>
                    </a:prstGeom>
                    <a:noFill/>
                    <a:ln>
                      <a:noFill/>
                    </a:ln>
                  </pic:spPr>
                </pic:pic>
              </a:graphicData>
            </a:graphic>
          </wp:inline>
        </w:drawing>
      </w:r>
    </w:p>
    <w:p>
      <w:pPr>
        <w:pStyle w:val="5"/>
        <w:rPr>
          <w:rFonts w:hint="default" w:asciiTheme="minorHAnsi" w:hAnsiTheme="minorHAnsi" w:eastAsiaTheme="minorEastAsia"/>
          <w:b w:val="0"/>
          <w:sz w:val="21"/>
        </w:rPr>
      </w:pPr>
      <w:r>
        <w:rPr>
          <w:rFonts w:hint="eastAsia"/>
        </w:rPr>
        <w:t>步骤</w:t>
      </w:r>
      <w:r>
        <w:t>3</w:t>
      </w:r>
      <w:r>
        <w:rPr>
          <w:rFonts w:hint="eastAsia"/>
        </w:rPr>
        <w:t>：</w:t>
      </w:r>
      <w:r>
        <w:rPr>
          <w:rFonts w:hint="eastAsia" w:asciiTheme="minorHAnsi" w:hAnsiTheme="minorHAnsi" w:eastAsiaTheme="minorEastAsia"/>
          <w:b w:val="0"/>
          <w:sz w:val="21"/>
        </w:rPr>
        <w:t>点击</w:t>
      </w:r>
      <w:r>
        <w:rPr>
          <w:rFonts w:hint="default" w:asciiTheme="minorHAnsi" w:hAnsiTheme="minorHAnsi" w:eastAsiaTheme="minorEastAsia"/>
          <w:b w:val="0"/>
          <w:sz w:val="21"/>
        </w:rPr>
        <w:t>“编辑”按钮进入到编辑模式，添加新设备</w:t>
      </w:r>
    </w:p>
    <w:p>
      <w:r>
        <w:drawing>
          <wp:inline distT="0" distB="0" distL="114300" distR="114300">
            <wp:extent cx="5260340" cy="2596515"/>
            <wp:effectExtent l="0" t="0" r="16510" b="13335"/>
            <wp:docPr id="41"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30"/>
                    <pic:cNvPicPr>
                      <a:picLocks noChangeAspect="1"/>
                    </pic:cNvPicPr>
                  </pic:nvPicPr>
                  <pic:blipFill>
                    <a:blip r:embed="rId64"/>
                    <a:stretch>
                      <a:fillRect/>
                    </a:stretch>
                  </pic:blipFill>
                  <pic:spPr>
                    <a:xfrm>
                      <a:off x="0" y="0"/>
                      <a:ext cx="5260340" cy="2596515"/>
                    </a:xfrm>
                    <a:prstGeom prst="rect">
                      <a:avLst/>
                    </a:prstGeom>
                    <a:noFill/>
                    <a:ln>
                      <a:noFill/>
                    </a:ln>
                  </pic:spPr>
                </pic:pic>
              </a:graphicData>
            </a:graphic>
          </wp:inline>
        </w:drawing>
      </w:r>
    </w:p>
    <w:p/>
    <w:p>
      <w:pPr>
        <w:rPr>
          <w:rFonts w:hint="default"/>
        </w:rPr>
      </w:pPr>
    </w:p>
    <w:p>
      <w:pPr>
        <w:pStyle w:val="3"/>
        <w:outlineLvl w:val="0"/>
      </w:pPr>
      <w:bookmarkStart w:id="21" w:name="_Toc1414817776"/>
      <w:r>
        <w:t>8</w:t>
      </w:r>
      <w:r>
        <w:rPr>
          <w:rFonts w:hint="eastAsia"/>
        </w:rPr>
        <w:t xml:space="preserve"> 光伏</w:t>
      </w:r>
      <w:bookmarkEnd w:id="21"/>
    </w:p>
    <w:p>
      <w:pPr>
        <w:pStyle w:val="4"/>
        <w:outlineLvl w:val="1"/>
      </w:pPr>
      <w:bookmarkStart w:id="22" w:name="_Toc1903421648"/>
      <w:r>
        <w:t>8</w:t>
      </w:r>
      <w:r>
        <w:rPr>
          <w:rFonts w:hint="eastAsia"/>
        </w:rPr>
        <w:t>.1 光伏模块使用</w:t>
      </w:r>
      <w:bookmarkEnd w:id="22"/>
    </w:p>
    <w:p>
      <w:pPr>
        <w:pStyle w:val="5"/>
        <w:rPr>
          <w:rFonts w:hint="eastAsia" w:asciiTheme="minorHAnsi" w:hAnsiTheme="minorHAnsi" w:eastAsiaTheme="minorEastAsia"/>
          <w:b w:val="0"/>
          <w:sz w:val="21"/>
        </w:rPr>
      </w:pPr>
      <w:r>
        <w:rPr>
          <w:rFonts w:hint="eastAsia"/>
        </w:rPr>
        <w:t>步骤</w:t>
      </w:r>
      <w:r>
        <w:t>1</w:t>
      </w:r>
      <w:r>
        <w:rPr>
          <w:rFonts w:hint="eastAsia"/>
        </w:rPr>
        <w:t>：</w:t>
      </w:r>
      <w:r>
        <w:rPr>
          <w:rFonts w:hint="eastAsia" w:asciiTheme="minorHAnsi" w:hAnsiTheme="minorHAnsi" w:eastAsiaTheme="minorEastAsia"/>
          <w:b w:val="0"/>
          <w:sz w:val="21"/>
        </w:rPr>
        <w:t>鼠标放在组串图上，鼠标滚轮进行滑动可放大缩小一次图，点击全屏按钮可进行全屏查看</w:t>
      </w:r>
    </w:p>
    <w:p>
      <w:r>
        <w:drawing>
          <wp:inline distT="0" distB="0" distL="114300" distR="114300">
            <wp:extent cx="5260340" cy="2596515"/>
            <wp:effectExtent l="0" t="0" r="16510" b="13335"/>
            <wp:docPr id="42"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31"/>
                    <pic:cNvPicPr>
                      <a:picLocks noChangeAspect="1"/>
                    </pic:cNvPicPr>
                  </pic:nvPicPr>
                  <pic:blipFill>
                    <a:blip r:embed="rId65"/>
                    <a:stretch>
                      <a:fillRect/>
                    </a:stretch>
                  </pic:blipFill>
                  <pic:spPr>
                    <a:xfrm>
                      <a:off x="0" y="0"/>
                      <a:ext cx="5260340" cy="2596515"/>
                    </a:xfrm>
                    <a:prstGeom prst="rect">
                      <a:avLst/>
                    </a:prstGeom>
                    <a:noFill/>
                    <a:ln>
                      <a:noFill/>
                    </a:ln>
                  </pic:spPr>
                </pic:pic>
              </a:graphicData>
            </a:graphic>
          </wp:inline>
        </w:drawing>
      </w:r>
    </w:p>
    <w:p>
      <w:pPr>
        <w:rPr>
          <w:rFonts w:hint="default"/>
        </w:rPr>
      </w:pPr>
    </w:p>
    <w:p>
      <w:pPr>
        <w:pStyle w:val="5"/>
        <w:outlineLvl w:val="2"/>
        <w:rPr>
          <w:rFonts w:asciiTheme="minorHAnsi" w:hAnsiTheme="minorHAnsi" w:eastAsiaTheme="minorEastAsia"/>
          <w:b w:val="0"/>
          <w:sz w:val="21"/>
        </w:rPr>
      </w:pPr>
      <w:bookmarkStart w:id="23" w:name="_Toc1891232224"/>
      <w:r>
        <w:rPr>
          <w:rFonts w:hint="eastAsia"/>
        </w:rPr>
        <w:t>步骤</w:t>
      </w:r>
      <w:r>
        <w:t>2</w:t>
      </w:r>
      <w:r>
        <w:rPr>
          <w:rFonts w:hint="eastAsia"/>
        </w:rPr>
        <w:t>：</w:t>
      </w:r>
      <w:r>
        <w:rPr>
          <w:rFonts w:hint="eastAsia" w:asciiTheme="minorHAnsi" w:hAnsiTheme="minorHAnsi" w:eastAsiaTheme="minorEastAsia"/>
          <w:b w:val="0"/>
          <w:sz w:val="21"/>
        </w:rPr>
        <w:t>鼠标移动到固定区域会展示当前选中的数据，鼠标移走不显示弹窗</w:t>
      </w:r>
      <w:bookmarkEnd w:id="23"/>
    </w:p>
    <w:p>
      <w:pPr>
        <w:rPr>
          <w:rFonts w:hint="default"/>
        </w:rPr>
      </w:pPr>
      <w:r>
        <w:drawing>
          <wp:inline distT="0" distB="0" distL="114300" distR="114300">
            <wp:extent cx="5260340" cy="2596515"/>
            <wp:effectExtent l="0" t="0" r="16510" b="13335"/>
            <wp:docPr id="44"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32"/>
                    <pic:cNvPicPr>
                      <a:picLocks noChangeAspect="1"/>
                    </pic:cNvPicPr>
                  </pic:nvPicPr>
                  <pic:blipFill>
                    <a:blip r:embed="rId66"/>
                    <a:stretch>
                      <a:fillRect/>
                    </a:stretch>
                  </pic:blipFill>
                  <pic:spPr>
                    <a:xfrm>
                      <a:off x="0" y="0"/>
                      <a:ext cx="5260340" cy="2596515"/>
                    </a:xfrm>
                    <a:prstGeom prst="rect">
                      <a:avLst/>
                    </a:prstGeom>
                    <a:noFill/>
                    <a:ln>
                      <a:noFill/>
                    </a:ln>
                  </pic:spPr>
                </pic:pic>
              </a:graphicData>
            </a:graphic>
          </wp:inline>
        </w:drawing>
      </w:r>
    </w:p>
    <w:p>
      <w:pPr>
        <w:jc w:val="center"/>
      </w:pPr>
    </w:p>
    <w:p>
      <w:pPr>
        <w:pStyle w:val="4"/>
        <w:outlineLvl w:val="2"/>
        <w:rPr>
          <w:rFonts w:hint="default" w:eastAsiaTheme="minorEastAsia"/>
          <w:lang w:val="en-US" w:eastAsia="zh-CN"/>
        </w:rPr>
      </w:pPr>
      <w:bookmarkStart w:id="24" w:name="_Toc1491404794"/>
      <w:r>
        <w:t>8</w:t>
      </w:r>
      <w:r>
        <w:rPr>
          <w:rFonts w:hint="eastAsia"/>
        </w:rPr>
        <w:t>.</w:t>
      </w:r>
      <w:r>
        <w:rPr>
          <w:rFonts w:hint="eastAsia"/>
          <w:lang w:val="en-US" w:eastAsia="zh-CN"/>
        </w:rPr>
        <w:t>1.1</w:t>
      </w:r>
      <w:r>
        <w:rPr>
          <w:rFonts w:hint="eastAsia"/>
        </w:rPr>
        <w:t xml:space="preserve"> 光伏</w:t>
      </w:r>
      <w:r>
        <w:rPr>
          <w:rFonts w:hint="eastAsia"/>
          <w:lang w:val="en-US" w:eastAsia="zh-CN"/>
        </w:rPr>
        <w:t>电站运维-光伏组态图</w:t>
      </w:r>
    </w:p>
    <w:p>
      <w:pPr>
        <w:pStyle w:val="5"/>
        <w:outlineLvl w:val="3"/>
        <w:rPr>
          <w:rFonts w:hint="eastAsia" w:asciiTheme="minorHAnsi" w:hAnsiTheme="minorHAnsi" w:eastAsiaTheme="minorEastAsia"/>
          <w:b w:val="0"/>
          <w:sz w:val="21"/>
        </w:rPr>
      </w:pPr>
      <w:r>
        <w:rPr>
          <w:rFonts w:hint="eastAsia"/>
        </w:rPr>
        <w:t>步骤</w:t>
      </w:r>
      <w:r>
        <w:t>1</w:t>
      </w:r>
      <w:r>
        <w:rPr>
          <w:rFonts w:hint="eastAsia"/>
        </w:rPr>
        <w:t>：</w:t>
      </w:r>
      <w:r>
        <w:rPr>
          <w:rFonts w:hint="eastAsia" w:asciiTheme="minorHAnsi" w:hAnsiTheme="minorHAnsi" w:eastAsiaTheme="minorEastAsia"/>
          <w:b w:val="0"/>
          <w:sz w:val="21"/>
        </w:rPr>
        <w:t>点击工作台右侧版块中“光伏组串图”按钮</w:t>
      </w:r>
      <w:bookmarkEnd w:id="24"/>
    </w:p>
    <w:p>
      <w:r>
        <w:drawing>
          <wp:inline distT="0" distB="0" distL="114300" distR="114300">
            <wp:extent cx="5260340" cy="2596515"/>
            <wp:effectExtent l="0" t="0" r="16510" b="13335"/>
            <wp:docPr id="45"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33"/>
                    <pic:cNvPicPr>
                      <a:picLocks noChangeAspect="1"/>
                    </pic:cNvPicPr>
                  </pic:nvPicPr>
                  <pic:blipFill>
                    <a:blip r:embed="rId67"/>
                    <a:stretch>
                      <a:fillRect/>
                    </a:stretch>
                  </pic:blipFill>
                  <pic:spPr>
                    <a:xfrm>
                      <a:off x="0" y="0"/>
                      <a:ext cx="5260340" cy="2596515"/>
                    </a:xfrm>
                    <a:prstGeom prst="rect">
                      <a:avLst/>
                    </a:prstGeom>
                    <a:noFill/>
                    <a:ln>
                      <a:noFill/>
                    </a:ln>
                  </pic:spPr>
                </pic:pic>
              </a:graphicData>
            </a:graphic>
          </wp:inline>
        </w:drawing>
      </w:r>
    </w:p>
    <w:p>
      <w:pPr>
        <w:rPr>
          <w:rFonts w:hint="default"/>
        </w:rPr>
      </w:pPr>
    </w:p>
    <w:p/>
    <w:p/>
    <w:p/>
    <w:p>
      <w:pPr>
        <w:rPr>
          <w:rFonts w:hint="eastAsia"/>
        </w:rPr>
      </w:pPr>
      <w:r>
        <w:rPr>
          <w:rFonts w:hint="eastAsia" w:ascii="Arial" w:hAnsi="Arial" w:eastAsia="黑体"/>
          <w:b/>
          <w:sz w:val="28"/>
        </w:rPr>
        <w:t>步骤</w:t>
      </w:r>
      <w:r>
        <w:rPr>
          <w:rFonts w:ascii="Arial" w:hAnsi="Arial" w:eastAsia="黑体"/>
          <w:b/>
          <w:sz w:val="28"/>
        </w:rPr>
        <w:t>2</w:t>
      </w:r>
      <w:r>
        <w:rPr>
          <w:rFonts w:hint="eastAsia" w:ascii="Arial" w:hAnsi="Arial" w:eastAsia="黑体"/>
          <w:b/>
          <w:sz w:val="28"/>
        </w:rPr>
        <w:t>：</w:t>
      </w:r>
      <w:r>
        <w:rPr>
          <w:rFonts w:hint="eastAsia"/>
        </w:rPr>
        <w:t>鼠标放在接线图上，鼠标滚轮进行滑动可放大缩小一次图，点击全屏按钮可进行全屏查看</w:t>
      </w:r>
    </w:p>
    <w:p>
      <w:pPr>
        <w:rPr>
          <w:rFonts w:hint="eastAsia"/>
        </w:rPr>
      </w:pPr>
      <w:r>
        <w:drawing>
          <wp:inline distT="0" distB="0" distL="114300" distR="114300">
            <wp:extent cx="5260340" cy="2596515"/>
            <wp:effectExtent l="0" t="0" r="16510" b="13335"/>
            <wp:docPr id="46"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34"/>
                    <pic:cNvPicPr>
                      <a:picLocks noChangeAspect="1"/>
                    </pic:cNvPicPr>
                  </pic:nvPicPr>
                  <pic:blipFill>
                    <a:blip r:embed="rId68"/>
                    <a:stretch>
                      <a:fillRect/>
                    </a:stretch>
                  </pic:blipFill>
                  <pic:spPr>
                    <a:xfrm>
                      <a:off x="0" y="0"/>
                      <a:ext cx="5260340" cy="2596515"/>
                    </a:xfrm>
                    <a:prstGeom prst="rect">
                      <a:avLst/>
                    </a:prstGeom>
                    <a:noFill/>
                    <a:ln>
                      <a:noFill/>
                    </a:ln>
                  </pic:spPr>
                </pic:pic>
              </a:graphicData>
            </a:graphic>
          </wp:inline>
        </w:drawing>
      </w:r>
    </w:p>
    <w:p>
      <w:pPr>
        <w:rPr>
          <w:rFonts w:hint="default"/>
        </w:rPr>
      </w:pPr>
    </w:p>
    <w:p>
      <w:pPr>
        <w:jc w:val="center"/>
      </w:pPr>
    </w:p>
    <w:p>
      <w:pPr>
        <w:jc w:val="center"/>
      </w:pPr>
    </w:p>
    <w:p>
      <w:pPr>
        <w:pStyle w:val="4"/>
        <w:outlineLvl w:val="2"/>
        <w:rPr>
          <w:rFonts w:hint="eastAsia" w:asciiTheme="minorHAnsi" w:hAnsiTheme="minorHAnsi" w:eastAsiaTheme="minorEastAsia" w:cstheme="minorBidi"/>
          <w:b w:val="0"/>
          <w:kern w:val="2"/>
          <w:sz w:val="21"/>
          <w:szCs w:val="24"/>
          <w:lang w:val="en-US" w:eastAsia="zh-CN" w:bidi="ar-SA"/>
        </w:rPr>
      </w:pPr>
      <w:r>
        <w:t>8</w:t>
      </w:r>
      <w:r>
        <w:rPr>
          <w:rFonts w:hint="eastAsia"/>
        </w:rPr>
        <w:t>.</w:t>
      </w:r>
      <w:r>
        <w:rPr>
          <w:rFonts w:hint="eastAsia"/>
          <w:lang w:val="en-US" w:eastAsia="zh-CN"/>
        </w:rPr>
        <w:t>1.2</w:t>
      </w:r>
      <w:r>
        <w:rPr>
          <w:rFonts w:hint="eastAsia"/>
        </w:rPr>
        <w:t xml:space="preserve"> 光伏</w:t>
      </w:r>
      <w:r>
        <w:rPr>
          <w:rFonts w:hint="eastAsia"/>
          <w:lang w:val="en-US" w:eastAsia="zh-CN"/>
        </w:rPr>
        <w:t>电站运维-光伏报表</w:t>
      </w:r>
      <w:r>
        <w:rPr>
          <w:rFonts w:hint="eastAsia" w:asciiTheme="minorHAnsi" w:hAnsiTheme="minorHAnsi" w:eastAsiaTheme="minorEastAsia" w:cstheme="minorBidi"/>
          <w:b w:val="0"/>
          <w:kern w:val="2"/>
          <w:sz w:val="21"/>
          <w:szCs w:val="24"/>
          <w:lang w:val="en-US" w:eastAsia="zh-CN" w:bidi="ar-SA"/>
        </w:rPr>
        <w:t>（与</w:t>
      </w:r>
      <w:r>
        <w:rPr>
          <w:rFonts w:hint="eastAsia" w:cstheme="minorBidi"/>
          <w:b w:val="0"/>
          <w:kern w:val="2"/>
          <w:sz w:val="21"/>
          <w:szCs w:val="24"/>
          <w:lang w:val="en-US" w:eastAsia="zh-CN" w:bidi="ar-SA"/>
        </w:rPr>
        <w:t>配电版块-</w:t>
      </w:r>
      <w:r>
        <w:rPr>
          <w:rFonts w:hint="eastAsia" w:asciiTheme="minorHAnsi" w:hAnsiTheme="minorHAnsi" w:eastAsiaTheme="minorEastAsia" w:cstheme="minorBidi"/>
          <w:b w:val="0"/>
          <w:kern w:val="2"/>
          <w:sz w:val="21"/>
          <w:szCs w:val="24"/>
          <w:lang w:val="en-US" w:eastAsia="zh-CN" w:bidi="ar-SA"/>
        </w:rPr>
        <w:t>电力报表功能一</w:t>
      </w:r>
      <w:r>
        <w:rPr>
          <w:rFonts w:hint="eastAsia" w:cstheme="minorBidi"/>
          <w:b w:val="0"/>
          <w:kern w:val="2"/>
          <w:sz w:val="21"/>
          <w:szCs w:val="24"/>
          <w:lang w:val="en-US" w:eastAsia="zh-CN" w:bidi="ar-SA"/>
        </w:rPr>
        <w:t>致</w:t>
      </w:r>
      <w:r>
        <w:rPr>
          <w:rFonts w:hint="eastAsia" w:asciiTheme="minorHAnsi" w:hAnsiTheme="minorHAnsi" w:eastAsiaTheme="minorEastAsia" w:cstheme="minorBidi"/>
          <w:b w:val="0"/>
          <w:kern w:val="2"/>
          <w:sz w:val="21"/>
          <w:szCs w:val="24"/>
          <w:lang w:val="en-US" w:eastAsia="zh-CN" w:bidi="ar-SA"/>
        </w:rPr>
        <w:t>）</w:t>
      </w:r>
    </w:p>
    <w:p>
      <w:pPr>
        <w:pStyle w:val="4"/>
        <w:outlineLvl w:val="2"/>
        <w:rPr>
          <w:rFonts w:hint="eastAsia" w:asciiTheme="minorHAnsi" w:hAnsiTheme="minorHAnsi" w:eastAsiaTheme="minorEastAsia" w:cstheme="minorBidi"/>
          <w:b w:val="0"/>
          <w:kern w:val="2"/>
          <w:sz w:val="21"/>
          <w:szCs w:val="24"/>
          <w:lang w:val="en-US" w:eastAsia="zh-CN" w:bidi="ar-SA"/>
        </w:rPr>
      </w:pPr>
      <w:r>
        <w:t>8</w:t>
      </w:r>
      <w:r>
        <w:rPr>
          <w:rFonts w:hint="eastAsia"/>
        </w:rPr>
        <w:t>.</w:t>
      </w:r>
      <w:r>
        <w:rPr>
          <w:rFonts w:hint="eastAsia"/>
          <w:lang w:val="en-US" w:eastAsia="zh-CN"/>
        </w:rPr>
        <w:t>1.3</w:t>
      </w:r>
      <w:r>
        <w:rPr>
          <w:rFonts w:hint="eastAsia"/>
        </w:rPr>
        <w:t xml:space="preserve"> 光伏</w:t>
      </w:r>
      <w:r>
        <w:rPr>
          <w:rFonts w:hint="eastAsia"/>
          <w:lang w:val="en-US" w:eastAsia="zh-CN"/>
        </w:rPr>
        <w:t>电站运维-报警事件</w:t>
      </w:r>
      <w:r>
        <w:rPr>
          <w:rFonts w:hint="eastAsia" w:asciiTheme="minorHAnsi" w:hAnsiTheme="minorHAnsi" w:eastAsiaTheme="minorEastAsia" w:cstheme="minorBidi"/>
          <w:b w:val="0"/>
          <w:kern w:val="2"/>
          <w:sz w:val="21"/>
          <w:szCs w:val="24"/>
          <w:lang w:val="en-US" w:eastAsia="zh-CN" w:bidi="ar-SA"/>
        </w:rPr>
        <w:t>（与</w:t>
      </w:r>
      <w:r>
        <w:rPr>
          <w:rFonts w:hint="eastAsia" w:cstheme="minorBidi"/>
          <w:b w:val="0"/>
          <w:kern w:val="2"/>
          <w:sz w:val="21"/>
          <w:szCs w:val="24"/>
          <w:lang w:val="en-US" w:eastAsia="zh-CN" w:bidi="ar-SA"/>
        </w:rPr>
        <w:t>配电版块-报警事件</w:t>
      </w:r>
      <w:r>
        <w:rPr>
          <w:rFonts w:hint="eastAsia" w:asciiTheme="minorHAnsi" w:hAnsiTheme="minorHAnsi" w:eastAsiaTheme="minorEastAsia" w:cstheme="minorBidi"/>
          <w:b w:val="0"/>
          <w:kern w:val="2"/>
          <w:sz w:val="21"/>
          <w:szCs w:val="24"/>
          <w:lang w:val="en-US" w:eastAsia="zh-CN" w:bidi="ar-SA"/>
        </w:rPr>
        <w:t>功能一</w:t>
      </w:r>
      <w:r>
        <w:rPr>
          <w:rFonts w:hint="eastAsia" w:cstheme="minorBidi"/>
          <w:b w:val="0"/>
          <w:kern w:val="2"/>
          <w:sz w:val="21"/>
          <w:szCs w:val="24"/>
          <w:lang w:val="en-US" w:eastAsia="zh-CN" w:bidi="ar-SA"/>
        </w:rPr>
        <w:t>致</w:t>
      </w:r>
      <w:r>
        <w:rPr>
          <w:rFonts w:hint="eastAsia" w:asciiTheme="minorHAnsi" w:hAnsiTheme="minorHAnsi" w:eastAsiaTheme="minorEastAsia" w:cstheme="minorBidi"/>
          <w:b w:val="0"/>
          <w:kern w:val="2"/>
          <w:sz w:val="21"/>
          <w:szCs w:val="24"/>
          <w:lang w:val="en-US" w:eastAsia="zh-CN" w:bidi="ar-SA"/>
        </w:rPr>
        <w:t>）</w:t>
      </w:r>
    </w:p>
    <w:p>
      <w:pPr>
        <w:pStyle w:val="4"/>
        <w:outlineLvl w:val="2"/>
        <w:rPr>
          <w:rFonts w:hint="eastAsia" w:asciiTheme="minorHAnsi" w:hAnsiTheme="minorHAnsi" w:eastAsiaTheme="minorEastAsia" w:cstheme="minorBidi"/>
          <w:b w:val="0"/>
          <w:kern w:val="2"/>
          <w:sz w:val="21"/>
          <w:szCs w:val="24"/>
          <w:lang w:val="en-US" w:eastAsia="zh-CN" w:bidi="ar-SA"/>
        </w:rPr>
      </w:pPr>
      <w:r>
        <w:t>8</w:t>
      </w:r>
      <w:r>
        <w:rPr>
          <w:rFonts w:hint="eastAsia"/>
        </w:rPr>
        <w:t>.</w:t>
      </w:r>
      <w:r>
        <w:rPr>
          <w:rFonts w:hint="eastAsia"/>
          <w:lang w:val="en-US" w:eastAsia="zh-CN"/>
        </w:rPr>
        <w:t>2.1</w:t>
      </w:r>
      <w:r>
        <w:rPr>
          <w:rFonts w:hint="eastAsia"/>
        </w:rPr>
        <w:t xml:space="preserve"> 光伏</w:t>
      </w:r>
      <w:r>
        <w:rPr>
          <w:rFonts w:hint="eastAsia"/>
          <w:lang w:val="en-US" w:eastAsia="zh-CN"/>
        </w:rPr>
        <w:t>设备监测-逆变器监测</w:t>
      </w:r>
    </w:p>
    <w:p>
      <w:pPr>
        <w:pStyle w:val="5"/>
        <w:outlineLvl w:val="3"/>
        <w:rPr>
          <w:rFonts w:hint="eastAsia" w:asciiTheme="minorHAnsi" w:hAnsiTheme="minorHAnsi" w:eastAsiaTheme="minorEastAsia"/>
          <w:b w:val="0"/>
          <w:sz w:val="21"/>
        </w:rPr>
      </w:pPr>
      <w:r>
        <w:rPr>
          <w:rFonts w:hint="eastAsia" w:ascii="Arial" w:hAnsi="Arial"/>
        </w:rPr>
        <w:t>步骤1：</w:t>
      </w:r>
      <w:r>
        <w:rPr>
          <w:rFonts w:hint="eastAsia" w:asciiTheme="minorHAnsi" w:hAnsiTheme="minorHAnsi" w:eastAsiaTheme="minorEastAsia"/>
          <w:b w:val="0"/>
          <w:sz w:val="21"/>
        </w:rPr>
        <w:t>点击工作台右侧版块中“逆变器监测”按钮</w:t>
      </w:r>
    </w:p>
    <w:p>
      <w:pPr>
        <w:rPr>
          <w:rFonts w:hint="eastAsia"/>
        </w:rPr>
      </w:pPr>
      <w:r>
        <w:drawing>
          <wp:inline distT="0" distB="0" distL="114300" distR="114300">
            <wp:extent cx="5168265" cy="2550795"/>
            <wp:effectExtent l="0" t="0" r="13335" b="1905"/>
            <wp:docPr id="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
                    <pic:cNvPicPr>
                      <a:picLocks noChangeAspect="1"/>
                    </pic:cNvPicPr>
                  </pic:nvPicPr>
                  <pic:blipFill>
                    <a:blip r:embed="rId69"/>
                    <a:stretch>
                      <a:fillRect/>
                    </a:stretch>
                  </pic:blipFill>
                  <pic:spPr>
                    <a:xfrm>
                      <a:off x="0" y="0"/>
                      <a:ext cx="5168265" cy="2550795"/>
                    </a:xfrm>
                    <a:prstGeom prst="rect">
                      <a:avLst/>
                    </a:prstGeom>
                    <a:noFill/>
                    <a:ln>
                      <a:noFill/>
                    </a:ln>
                  </pic:spPr>
                </pic:pic>
              </a:graphicData>
            </a:graphic>
          </wp:inline>
        </w:drawing>
      </w:r>
    </w:p>
    <w:p>
      <w:pPr>
        <w:rPr>
          <w:rFonts w:hint="default"/>
        </w:rPr>
      </w:pPr>
    </w:p>
    <w:p>
      <w:pPr>
        <w:pStyle w:val="5"/>
        <w:rPr>
          <w:rFonts w:asciiTheme="minorHAnsi" w:hAnsiTheme="minorHAnsi" w:eastAsiaTheme="minorEastAsia"/>
          <w:b w:val="0"/>
          <w:sz w:val="21"/>
        </w:rPr>
      </w:pPr>
      <w:r>
        <w:rPr>
          <w:rFonts w:hint="eastAsia"/>
        </w:rPr>
        <w:t>步骤</w:t>
      </w:r>
      <w:r>
        <w:t>2</w:t>
      </w:r>
      <w:r>
        <w:rPr>
          <w:rFonts w:hint="eastAsia"/>
        </w:rPr>
        <w:t>：</w:t>
      </w:r>
      <w:r>
        <w:rPr>
          <w:rFonts w:hint="eastAsia" w:asciiTheme="minorHAnsi" w:hAnsiTheme="minorHAnsi" w:eastAsiaTheme="minorEastAsia"/>
          <w:b w:val="0"/>
          <w:sz w:val="21"/>
        </w:rPr>
        <w:t>在逆变器列表中点击逆变器名称，进行逆变器数据查看，点击“在线监测”和“历史监测”进行切换数据展示和图表展示</w:t>
      </w:r>
    </w:p>
    <w:p>
      <w:pPr>
        <w:rPr>
          <w:rFonts w:hint="eastAsia"/>
          <w:lang w:val="en-US" w:eastAsia="zh-CN"/>
        </w:rPr>
      </w:pPr>
      <w:r>
        <w:drawing>
          <wp:inline distT="0" distB="0" distL="114300" distR="114300">
            <wp:extent cx="5130165" cy="2532380"/>
            <wp:effectExtent l="0" t="0" r="13335" b="1270"/>
            <wp:docPr id="3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
                    <pic:cNvPicPr>
                      <a:picLocks noChangeAspect="1"/>
                    </pic:cNvPicPr>
                  </pic:nvPicPr>
                  <pic:blipFill>
                    <a:blip r:embed="rId70"/>
                    <a:stretch>
                      <a:fillRect/>
                    </a:stretch>
                  </pic:blipFill>
                  <pic:spPr>
                    <a:xfrm>
                      <a:off x="0" y="0"/>
                      <a:ext cx="5130165" cy="2532380"/>
                    </a:xfrm>
                    <a:prstGeom prst="rect">
                      <a:avLst/>
                    </a:prstGeom>
                    <a:noFill/>
                    <a:ln>
                      <a:noFill/>
                    </a:ln>
                  </pic:spPr>
                </pic:pic>
              </a:graphicData>
            </a:graphic>
          </wp:inline>
        </w:drawing>
      </w:r>
    </w:p>
    <w:p>
      <w:pPr>
        <w:pStyle w:val="4"/>
        <w:outlineLvl w:val="2"/>
        <w:rPr>
          <w:rFonts w:hint="default" w:asciiTheme="minorHAnsi" w:hAnsiTheme="minorHAnsi" w:eastAsiaTheme="minorEastAsia" w:cstheme="minorBidi"/>
          <w:b w:val="0"/>
          <w:kern w:val="2"/>
          <w:sz w:val="21"/>
          <w:szCs w:val="24"/>
          <w:lang w:val="en-US" w:eastAsia="zh-CN" w:bidi="ar-SA"/>
        </w:rPr>
      </w:pPr>
      <w:r>
        <w:t>8</w:t>
      </w:r>
      <w:r>
        <w:rPr>
          <w:rFonts w:hint="eastAsia"/>
        </w:rPr>
        <w:t>.</w:t>
      </w:r>
      <w:r>
        <w:rPr>
          <w:rFonts w:hint="eastAsia"/>
          <w:lang w:val="en-US" w:eastAsia="zh-CN"/>
        </w:rPr>
        <w:t>3.1</w:t>
      </w:r>
      <w:r>
        <w:rPr>
          <w:rFonts w:hint="eastAsia"/>
        </w:rPr>
        <w:t xml:space="preserve"> 光伏</w:t>
      </w:r>
      <w:r>
        <w:rPr>
          <w:rFonts w:hint="eastAsia"/>
          <w:lang w:val="en-US" w:eastAsia="zh-CN"/>
        </w:rPr>
        <w:t>分析-光伏分析</w:t>
      </w:r>
    </w:p>
    <w:p>
      <w:pPr>
        <w:pStyle w:val="4"/>
        <w:outlineLvl w:val="3"/>
      </w:pPr>
      <w:r>
        <w:rPr>
          <w:rFonts w:hint="default"/>
          <w:b w:val="0"/>
          <w:sz w:val="21"/>
        </w:rPr>
        <w:t>点击可切换日期和查看收益预测，点击可切换理论发电量和理论功率查看</w:t>
      </w:r>
    </w:p>
    <w:p>
      <w:pPr>
        <w:rPr>
          <w:rFonts w:hint="eastAsia"/>
          <w:lang w:val="en-US" w:eastAsia="zh-CN"/>
        </w:rPr>
      </w:pPr>
      <w:r>
        <w:drawing>
          <wp:inline distT="0" distB="0" distL="114300" distR="114300">
            <wp:extent cx="5260340" cy="2596515"/>
            <wp:effectExtent l="0" t="0" r="16510" b="13335"/>
            <wp:docPr id="3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4"/>
                    <pic:cNvPicPr>
                      <a:picLocks noChangeAspect="1"/>
                    </pic:cNvPicPr>
                  </pic:nvPicPr>
                  <pic:blipFill>
                    <a:blip r:embed="rId71"/>
                    <a:stretch>
                      <a:fillRect/>
                    </a:stretch>
                  </pic:blipFill>
                  <pic:spPr>
                    <a:xfrm>
                      <a:off x="0" y="0"/>
                      <a:ext cx="5260340" cy="2596515"/>
                    </a:xfrm>
                    <a:prstGeom prst="rect">
                      <a:avLst/>
                    </a:prstGeom>
                    <a:noFill/>
                    <a:ln>
                      <a:noFill/>
                    </a:ln>
                  </pic:spPr>
                </pic:pic>
              </a:graphicData>
            </a:graphic>
          </wp:inline>
        </w:drawing>
      </w:r>
    </w:p>
    <w:p>
      <w:pPr>
        <w:rPr>
          <w:rFonts w:hint="eastAsia"/>
          <w:lang w:val="en-US" w:eastAsia="zh-CN"/>
        </w:rPr>
      </w:pPr>
    </w:p>
    <w:p>
      <w:pPr>
        <w:pStyle w:val="4"/>
        <w:outlineLvl w:val="2"/>
        <w:rPr>
          <w:rFonts w:hint="eastAsia" w:asciiTheme="minorHAnsi" w:hAnsiTheme="minorHAnsi" w:eastAsiaTheme="minorEastAsia" w:cstheme="minorBidi"/>
          <w:b w:val="0"/>
          <w:kern w:val="2"/>
          <w:sz w:val="21"/>
          <w:szCs w:val="24"/>
          <w:lang w:val="en-US" w:eastAsia="zh-CN" w:bidi="ar-SA"/>
        </w:rPr>
      </w:pPr>
      <w:r>
        <w:t>8</w:t>
      </w:r>
      <w:r>
        <w:rPr>
          <w:rFonts w:hint="eastAsia"/>
        </w:rPr>
        <w:t>.</w:t>
      </w:r>
      <w:r>
        <w:rPr>
          <w:rFonts w:hint="eastAsia"/>
          <w:lang w:val="en-US" w:eastAsia="zh-CN"/>
        </w:rPr>
        <w:t>4.1</w:t>
      </w:r>
      <w:r>
        <w:rPr>
          <w:rFonts w:hint="eastAsia"/>
        </w:rPr>
        <w:t xml:space="preserve"> 光伏</w:t>
      </w:r>
      <w:r>
        <w:rPr>
          <w:rFonts w:hint="eastAsia"/>
          <w:lang w:val="en-US" w:eastAsia="zh-CN"/>
        </w:rPr>
        <w:t>电站资产管理-设备台账</w:t>
      </w:r>
      <w:r>
        <w:rPr>
          <w:rFonts w:hint="eastAsia" w:asciiTheme="minorHAnsi" w:hAnsiTheme="minorHAnsi" w:eastAsiaTheme="minorEastAsia" w:cstheme="minorBidi"/>
          <w:b w:val="0"/>
          <w:kern w:val="2"/>
          <w:sz w:val="21"/>
          <w:szCs w:val="24"/>
          <w:lang w:val="en-US" w:eastAsia="zh-CN" w:bidi="ar-SA"/>
        </w:rPr>
        <w:t>（与</w:t>
      </w:r>
      <w:r>
        <w:rPr>
          <w:rFonts w:hint="eastAsia" w:cstheme="minorBidi"/>
          <w:b w:val="0"/>
          <w:kern w:val="2"/>
          <w:sz w:val="21"/>
          <w:szCs w:val="24"/>
          <w:lang w:val="en-US" w:eastAsia="zh-CN" w:bidi="ar-SA"/>
        </w:rPr>
        <w:t>配电版块-设备台账</w:t>
      </w:r>
      <w:r>
        <w:rPr>
          <w:rFonts w:hint="eastAsia" w:asciiTheme="minorHAnsi" w:hAnsiTheme="minorHAnsi" w:eastAsiaTheme="minorEastAsia" w:cstheme="minorBidi"/>
          <w:b w:val="0"/>
          <w:kern w:val="2"/>
          <w:sz w:val="21"/>
          <w:szCs w:val="24"/>
          <w:lang w:val="en-US" w:eastAsia="zh-CN" w:bidi="ar-SA"/>
        </w:rPr>
        <w:t>功能一</w:t>
      </w:r>
      <w:r>
        <w:rPr>
          <w:rFonts w:hint="eastAsia" w:cstheme="minorBidi"/>
          <w:b w:val="0"/>
          <w:kern w:val="2"/>
          <w:sz w:val="21"/>
          <w:szCs w:val="24"/>
          <w:lang w:val="en-US" w:eastAsia="zh-CN" w:bidi="ar-SA"/>
        </w:rPr>
        <w:t>致</w:t>
      </w:r>
      <w:r>
        <w:rPr>
          <w:rFonts w:hint="eastAsia" w:asciiTheme="minorHAnsi" w:hAnsiTheme="minorHAnsi" w:eastAsiaTheme="minorEastAsia" w:cstheme="minorBidi"/>
          <w:b w:val="0"/>
          <w:kern w:val="2"/>
          <w:sz w:val="21"/>
          <w:szCs w:val="24"/>
          <w:lang w:val="en-US" w:eastAsia="zh-CN" w:bidi="ar-SA"/>
        </w:rPr>
        <w:t>）</w:t>
      </w:r>
    </w:p>
    <w:p>
      <w:pPr>
        <w:pStyle w:val="4"/>
        <w:outlineLvl w:val="9"/>
        <w:rPr>
          <w:rFonts w:hint="default" w:asciiTheme="minorHAnsi" w:hAnsiTheme="minorHAnsi" w:eastAsiaTheme="minorEastAsia" w:cstheme="minorBidi"/>
          <w:b w:val="0"/>
          <w:kern w:val="2"/>
          <w:sz w:val="21"/>
          <w:szCs w:val="24"/>
          <w:lang w:val="en-US" w:eastAsia="zh-CN" w:bidi="ar-SA"/>
        </w:rPr>
      </w:pPr>
    </w:p>
    <w:p>
      <w:pPr>
        <w:rPr>
          <w:rFonts w:hint="default"/>
          <w:lang w:val="en-US" w:eastAsia="zh-CN"/>
        </w:rPr>
      </w:pPr>
    </w:p>
    <w:p>
      <w:pPr>
        <w:jc w:val="center"/>
      </w:pPr>
    </w:p>
    <w:p>
      <w:pPr>
        <w:pStyle w:val="3"/>
        <w:outlineLvl w:val="0"/>
      </w:pPr>
      <w:r>
        <w:t>9.储能</w:t>
      </w:r>
    </w:p>
    <w:p>
      <w:pPr>
        <w:pStyle w:val="4"/>
        <w:outlineLvl w:val="1"/>
        <w:rPr>
          <w:rFonts w:hint="default"/>
        </w:rPr>
      </w:pPr>
      <w:r>
        <w:rPr>
          <w:rFonts w:hint="default"/>
        </w:rPr>
        <w:t>9.1储能模块使用</w:t>
      </w:r>
    </w:p>
    <w:p>
      <w:pPr>
        <w:pStyle w:val="5"/>
        <w:outlineLvl w:val="2"/>
        <w:rPr>
          <w:rFonts w:hint="default"/>
        </w:rPr>
      </w:pPr>
      <w:r>
        <w:rPr>
          <w:rFonts w:hint="default"/>
        </w:rPr>
        <w:t>步骤1：</w:t>
      </w:r>
      <w:r>
        <w:rPr>
          <w:rFonts w:hint="default" w:asciiTheme="minorHAnsi" w:hAnsiTheme="minorHAnsi" w:eastAsiaTheme="minorEastAsia" w:cstheme="minorBidi"/>
          <w:b w:val="0"/>
          <w:kern w:val="2"/>
          <w:sz w:val="21"/>
          <w:szCs w:val="24"/>
          <w:lang w:val="en-US" w:eastAsia="zh-CN" w:bidi="ar-SA"/>
        </w:rPr>
        <w:t>点击运营信息右侧按钮可切换日期查看</w:t>
      </w:r>
    </w:p>
    <w:p>
      <w:pPr>
        <w:numPr>
          <w:ilvl w:val="0"/>
          <w:numId w:val="0"/>
        </w:numPr>
        <w:jc w:val="left"/>
      </w:pPr>
      <w:r>
        <w:drawing>
          <wp:inline distT="0" distB="0" distL="114300" distR="114300">
            <wp:extent cx="5020310" cy="2477770"/>
            <wp:effectExtent l="0" t="0" r="8890" b="17780"/>
            <wp:docPr id="3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5"/>
                    <pic:cNvPicPr>
                      <a:picLocks noChangeAspect="1"/>
                    </pic:cNvPicPr>
                  </pic:nvPicPr>
                  <pic:blipFill>
                    <a:blip r:embed="rId72"/>
                    <a:stretch>
                      <a:fillRect/>
                    </a:stretch>
                  </pic:blipFill>
                  <pic:spPr>
                    <a:xfrm>
                      <a:off x="0" y="0"/>
                      <a:ext cx="5020310" cy="2477770"/>
                    </a:xfrm>
                    <a:prstGeom prst="rect">
                      <a:avLst/>
                    </a:prstGeom>
                    <a:noFill/>
                    <a:ln>
                      <a:noFill/>
                    </a:ln>
                  </pic:spPr>
                </pic:pic>
              </a:graphicData>
            </a:graphic>
          </wp:inline>
        </w:drawing>
      </w:r>
    </w:p>
    <w:p>
      <w:pPr>
        <w:pStyle w:val="4"/>
        <w:outlineLvl w:val="2"/>
        <w:rPr>
          <w:rFonts w:hint="eastAsia" w:asciiTheme="minorHAnsi" w:hAnsiTheme="minorHAnsi" w:eastAsiaTheme="minorEastAsia" w:cstheme="minorBidi"/>
          <w:b w:val="0"/>
          <w:kern w:val="2"/>
          <w:sz w:val="21"/>
          <w:szCs w:val="24"/>
          <w:lang w:val="en-US" w:eastAsia="zh-CN" w:bidi="ar-SA"/>
        </w:rPr>
      </w:pPr>
      <w:r>
        <w:rPr>
          <w:rFonts w:hint="default"/>
        </w:rPr>
        <w:t>9.1</w:t>
      </w:r>
      <w:r>
        <w:rPr>
          <w:rFonts w:hint="eastAsia"/>
          <w:lang w:val="en-US" w:eastAsia="zh-CN"/>
        </w:rPr>
        <w:t>.1</w:t>
      </w:r>
      <w:r>
        <w:rPr>
          <w:rFonts w:hint="default"/>
        </w:rPr>
        <w:t>储能</w:t>
      </w:r>
      <w:r>
        <w:rPr>
          <w:rFonts w:hint="eastAsia"/>
          <w:lang w:val="en-US" w:eastAsia="zh-CN"/>
        </w:rPr>
        <w:t>电站运维-报警事件</w:t>
      </w:r>
      <w:r>
        <w:rPr>
          <w:rFonts w:hint="eastAsia" w:asciiTheme="minorHAnsi" w:hAnsiTheme="minorHAnsi" w:eastAsiaTheme="minorEastAsia" w:cstheme="minorBidi"/>
          <w:b w:val="0"/>
          <w:kern w:val="2"/>
          <w:sz w:val="21"/>
          <w:szCs w:val="24"/>
          <w:lang w:val="en-US" w:eastAsia="zh-CN" w:bidi="ar-SA"/>
        </w:rPr>
        <w:t>（与</w:t>
      </w:r>
      <w:r>
        <w:rPr>
          <w:rFonts w:hint="eastAsia" w:cstheme="minorBidi"/>
          <w:b w:val="0"/>
          <w:kern w:val="2"/>
          <w:sz w:val="21"/>
          <w:szCs w:val="24"/>
          <w:lang w:val="en-US" w:eastAsia="zh-CN" w:bidi="ar-SA"/>
        </w:rPr>
        <w:t>配电版块-报警事件</w:t>
      </w:r>
      <w:r>
        <w:rPr>
          <w:rFonts w:hint="eastAsia" w:asciiTheme="minorHAnsi" w:hAnsiTheme="minorHAnsi" w:eastAsiaTheme="minorEastAsia" w:cstheme="minorBidi"/>
          <w:b w:val="0"/>
          <w:kern w:val="2"/>
          <w:sz w:val="21"/>
          <w:szCs w:val="24"/>
          <w:lang w:val="en-US" w:eastAsia="zh-CN" w:bidi="ar-SA"/>
        </w:rPr>
        <w:t>功能一</w:t>
      </w:r>
      <w:r>
        <w:rPr>
          <w:rFonts w:hint="eastAsia" w:cstheme="minorBidi"/>
          <w:b w:val="0"/>
          <w:kern w:val="2"/>
          <w:sz w:val="21"/>
          <w:szCs w:val="24"/>
          <w:lang w:val="en-US" w:eastAsia="zh-CN" w:bidi="ar-SA"/>
        </w:rPr>
        <w:t>致</w:t>
      </w:r>
      <w:r>
        <w:rPr>
          <w:rFonts w:hint="eastAsia" w:asciiTheme="minorHAnsi" w:hAnsiTheme="minorHAnsi" w:eastAsiaTheme="minorEastAsia" w:cstheme="minorBidi"/>
          <w:b w:val="0"/>
          <w:kern w:val="2"/>
          <w:sz w:val="21"/>
          <w:szCs w:val="24"/>
          <w:lang w:val="en-US" w:eastAsia="zh-CN" w:bidi="ar-SA"/>
        </w:rPr>
        <w:t>）</w:t>
      </w:r>
    </w:p>
    <w:p>
      <w:pPr>
        <w:pStyle w:val="4"/>
        <w:outlineLvl w:val="2"/>
        <w:rPr>
          <w:rFonts w:hint="default"/>
        </w:rPr>
      </w:pPr>
      <w:r>
        <w:rPr>
          <w:rFonts w:hint="default"/>
        </w:rPr>
        <w:t>9.</w:t>
      </w:r>
      <w:r>
        <w:rPr>
          <w:rFonts w:hint="eastAsia" w:asciiTheme="minorHAnsi" w:hAnsiTheme="minorHAnsi" w:eastAsiaTheme="minorEastAsia" w:cstheme="minorBidi"/>
          <w:b/>
          <w:kern w:val="2"/>
          <w:sz w:val="32"/>
          <w:szCs w:val="24"/>
          <w:lang w:val="en-US" w:eastAsia="zh-CN" w:bidi="ar-SA"/>
        </w:rPr>
        <w:t>2.1</w:t>
      </w:r>
      <w:r>
        <w:rPr>
          <w:rFonts w:hint="default" w:asciiTheme="minorHAnsi" w:hAnsiTheme="minorHAnsi" w:eastAsiaTheme="minorEastAsia" w:cstheme="minorBidi"/>
          <w:b/>
          <w:kern w:val="2"/>
          <w:sz w:val="32"/>
          <w:szCs w:val="24"/>
          <w:lang w:val="en-US" w:eastAsia="zh-CN" w:bidi="ar-SA"/>
        </w:rPr>
        <w:t>储能</w:t>
      </w:r>
      <w:r>
        <w:rPr>
          <w:rFonts w:hint="eastAsia" w:asciiTheme="minorHAnsi" w:hAnsiTheme="minorHAnsi" w:eastAsiaTheme="minorEastAsia" w:cstheme="minorBidi"/>
          <w:b/>
          <w:kern w:val="2"/>
          <w:sz w:val="32"/>
          <w:szCs w:val="24"/>
          <w:lang w:val="en-US" w:eastAsia="zh-CN" w:bidi="ar-SA"/>
        </w:rPr>
        <w:t>电站资产管理-设备台账</w:t>
      </w:r>
      <w:r>
        <w:rPr>
          <w:rFonts w:hint="eastAsia" w:asciiTheme="minorHAnsi" w:hAnsiTheme="minorHAnsi" w:eastAsiaTheme="minorEastAsia" w:cstheme="minorBidi"/>
          <w:b w:val="0"/>
          <w:kern w:val="2"/>
          <w:sz w:val="21"/>
          <w:szCs w:val="24"/>
          <w:lang w:val="en-US" w:eastAsia="zh-CN" w:bidi="ar-SA"/>
        </w:rPr>
        <w:t>（与</w:t>
      </w:r>
      <w:r>
        <w:rPr>
          <w:rFonts w:hint="eastAsia" w:cstheme="minorBidi"/>
          <w:b w:val="0"/>
          <w:kern w:val="2"/>
          <w:sz w:val="21"/>
          <w:szCs w:val="24"/>
          <w:lang w:val="en-US" w:eastAsia="zh-CN" w:bidi="ar-SA"/>
        </w:rPr>
        <w:t>配电版块-设备台账</w:t>
      </w:r>
      <w:r>
        <w:rPr>
          <w:rFonts w:hint="eastAsia" w:asciiTheme="minorHAnsi" w:hAnsiTheme="minorHAnsi" w:eastAsiaTheme="minorEastAsia" w:cstheme="minorBidi"/>
          <w:b w:val="0"/>
          <w:kern w:val="2"/>
          <w:sz w:val="21"/>
          <w:szCs w:val="24"/>
          <w:lang w:val="en-US" w:eastAsia="zh-CN" w:bidi="ar-SA"/>
        </w:rPr>
        <w:t>功能一</w:t>
      </w:r>
      <w:r>
        <w:rPr>
          <w:rFonts w:hint="eastAsia" w:cstheme="minorBidi"/>
          <w:b w:val="0"/>
          <w:kern w:val="2"/>
          <w:sz w:val="21"/>
          <w:szCs w:val="24"/>
          <w:lang w:val="en-US" w:eastAsia="zh-CN" w:bidi="ar-SA"/>
        </w:rPr>
        <w:t>致</w:t>
      </w:r>
      <w:r>
        <w:rPr>
          <w:rFonts w:hint="eastAsia" w:asciiTheme="minorHAnsi" w:hAnsiTheme="minorHAnsi" w:eastAsiaTheme="minorEastAsia" w:cstheme="minorBidi"/>
          <w:b w:val="0"/>
          <w:kern w:val="2"/>
          <w:sz w:val="21"/>
          <w:szCs w:val="24"/>
          <w:lang w:val="en-US" w:eastAsia="zh-CN" w:bidi="ar-SA"/>
        </w:rPr>
        <w:t>）</w:t>
      </w:r>
    </w:p>
    <w:p>
      <w:pPr>
        <w:rPr>
          <w:rFonts w:hint="default"/>
        </w:rPr>
      </w:pPr>
    </w:p>
    <w:p>
      <w:pPr>
        <w:pStyle w:val="4"/>
        <w:outlineLvl w:val="9"/>
        <w:rPr>
          <w:rFonts w:hint="default"/>
        </w:rPr>
      </w:pPr>
    </w:p>
    <w:p>
      <w:pPr>
        <w:numPr>
          <w:ilvl w:val="0"/>
          <w:numId w:val="0"/>
        </w:numPr>
        <w:jc w:val="left"/>
      </w:pPr>
    </w:p>
    <w:p>
      <w:pPr>
        <w:pStyle w:val="3"/>
        <w:numPr>
          <w:ilvl w:val="0"/>
          <w:numId w:val="2"/>
        </w:numPr>
        <w:outlineLvl w:val="0"/>
      </w:pPr>
      <w:r>
        <w:t>充电桩</w:t>
      </w:r>
    </w:p>
    <w:p>
      <w:pPr>
        <w:pStyle w:val="4"/>
        <w:outlineLvl w:val="1"/>
        <w:rPr>
          <w:rFonts w:hint="default" w:asciiTheme="minorHAnsi" w:hAnsiTheme="minorHAnsi" w:eastAsiaTheme="minorEastAsia" w:cstheme="minorBidi"/>
          <w:b/>
          <w:kern w:val="2"/>
          <w:sz w:val="32"/>
          <w:szCs w:val="24"/>
          <w:lang w:val="en-US" w:eastAsia="zh-CN" w:bidi="ar-SA"/>
        </w:rPr>
      </w:pPr>
      <w:r>
        <w:rPr>
          <w:rFonts w:hint="default" w:asciiTheme="minorHAnsi" w:hAnsiTheme="minorHAnsi" w:eastAsiaTheme="minorEastAsia" w:cstheme="minorBidi"/>
          <w:b/>
          <w:kern w:val="2"/>
          <w:sz w:val="32"/>
          <w:szCs w:val="24"/>
          <w:lang w:val="en-US" w:eastAsia="zh-CN" w:bidi="ar-SA"/>
        </w:rPr>
        <w:t>10.1充电桩模块使用</w:t>
      </w:r>
    </w:p>
    <w:p>
      <w:pPr>
        <w:pStyle w:val="5"/>
        <w:outlineLvl w:val="0"/>
        <w:rPr>
          <w:rFonts w:hint="default" w:asciiTheme="minorHAnsi" w:hAnsiTheme="minorHAnsi" w:eastAsiaTheme="minorEastAsia" w:cstheme="minorBidi"/>
          <w:b w:val="0"/>
          <w:kern w:val="2"/>
          <w:sz w:val="21"/>
          <w:szCs w:val="24"/>
          <w:lang w:val="en-US" w:eastAsia="zh-CN" w:bidi="ar-SA"/>
        </w:rPr>
      </w:pPr>
      <w:r>
        <w:rPr>
          <w:rFonts w:hint="default" w:asciiTheme="minorHAnsi" w:hAnsiTheme="minorHAnsi" w:eastAsiaTheme="minorEastAsia" w:cstheme="minorBidi"/>
          <w:b w:val="0"/>
          <w:kern w:val="2"/>
          <w:sz w:val="21"/>
          <w:szCs w:val="24"/>
          <w:lang w:val="en-US" w:eastAsia="zh-CN" w:bidi="ar-SA"/>
        </w:rPr>
        <w:t>步骤1：点击运营信息右侧按钮可切换日期查看</w:t>
      </w:r>
    </w:p>
    <w:p>
      <w:pPr>
        <w:rPr>
          <w:rFonts w:hint="default"/>
          <w:b/>
          <w:bCs/>
        </w:rPr>
      </w:pPr>
      <w:r>
        <w:drawing>
          <wp:inline distT="0" distB="0" distL="114300" distR="114300">
            <wp:extent cx="5260340" cy="2596515"/>
            <wp:effectExtent l="0" t="0" r="16510" b="13335"/>
            <wp:docPr id="4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6"/>
                    <pic:cNvPicPr>
                      <a:picLocks noChangeAspect="1"/>
                    </pic:cNvPicPr>
                  </pic:nvPicPr>
                  <pic:blipFill>
                    <a:blip r:embed="rId73"/>
                    <a:stretch>
                      <a:fillRect/>
                    </a:stretch>
                  </pic:blipFill>
                  <pic:spPr>
                    <a:xfrm>
                      <a:off x="0" y="0"/>
                      <a:ext cx="5260340" cy="2596515"/>
                    </a:xfrm>
                    <a:prstGeom prst="rect">
                      <a:avLst/>
                    </a:prstGeom>
                    <a:noFill/>
                    <a:ln>
                      <a:noFill/>
                    </a:ln>
                  </pic:spPr>
                </pic:pic>
              </a:graphicData>
            </a:graphic>
          </wp:inline>
        </w:drawing>
      </w:r>
    </w:p>
    <w:p>
      <w:pPr>
        <w:numPr>
          <w:ilvl w:val="0"/>
          <w:numId w:val="0"/>
        </w:numPr>
        <w:jc w:val="left"/>
        <w:rPr>
          <w:rFonts w:hint="default"/>
          <w:b/>
          <w:bCs/>
        </w:rPr>
      </w:pPr>
    </w:p>
    <w:p>
      <w:pPr>
        <w:pStyle w:val="4"/>
        <w:outlineLvl w:val="2"/>
        <w:rPr>
          <w:rFonts w:hint="eastAsia" w:asciiTheme="minorHAnsi" w:hAnsiTheme="minorHAnsi" w:eastAsiaTheme="minorEastAsia" w:cstheme="minorBidi"/>
          <w:b w:val="0"/>
          <w:kern w:val="2"/>
          <w:sz w:val="21"/>
          <w:szCs w:val="24"/>
          <w:lang w:val="en-US" w:eastAsia="zh-CN" w:bidi="ar-SA"/>
        </w:rPr>
      </w:pPr>
      <w:r>
        <w:rPr>
          <w:rFonts w:hint="default" w:asciiTheme="minorHAnsi" w:hAnsiTheme="minorHAnsi" w:eastAsiaTheme="minorEastAsia" w:cstheme="minorBidi"/>
          <w:b/>
          <w:kern w:val="2"/>
          <w:sz w:val="32"/>
          <w:szCs w:val="24"/>
          <w:lang w:val="en-US" w:eastAsia="zh-CN" w:bidi="ar-SA"/>
        </w:rPr>
        <w:t>10.1</w:t>
      </w:r>
      <w:r>
        <w:rPr>
          <w:rFonts w:hint="eastAsia" w:cstheme="minorBidi"/>
          <w:b/>
          <w:kern w:val="2"/>
          <w:sz w:val="32"/>
          <w:szCs w:val="24"/>
          <w:lang w:val="en-US" w:eastAsia="zh-CN" w:bidi="ar-SA"/>
        </w:rPr>
        <w:t>.1</w:t>
      </w:r>
      <w:r>
        <w:rPr>
          <w:rFonts w:hint="default" w:asciiTheme="minorHAnsi" w:hAnsiTheme="minorHAnsi" w:eastAsiaTheme="minorEastAsia" w:cstheme="minorBidi"/>
          <w:b/>
          <w:kern w:val="2"/>
          <w:sz w:val="32"/>
          <w:szCs w:val="24"/>
          <w:lang w:val="en-US" w:eastAsia="zh-CN" w:bidi="ar-SA"/>
        </w:rPr>
        <w:t>充电桩</w:t>
      </w:r>
      <w:r>
        <w:rPr>
          <w:rFonts w:hint="eastAsia" w:cstheme="minorBidi"/>
          <w:b/>
          <w:kern w:val="2"/>
          <w:sz w:val="32"/>
          <w:szCs w:val="24"/>
          <w:lang w:val="en-US" w:eastAsia="zh-CN" w:bidi="ar-SA"/>
        </w:rPr>
        <w:t>运维-</w:t>
      </w:r>
      <w:r>
        <w:rPr>
          <w:rFonts w:hint="eastAsia"/>
          <w:lang w:val="en-US" w:eastAsia="zh-CN"/>
        </w:rPr>
        <w:t>报警事件</w:t>
      </w:r>
      <w:r>
        <w:rPr>
          <w:rFonts w:hint="eastAsia" w:asciiTheme="minorHAnsi" w:hAnsiTheme="minorHAnsi" w:eastAsiaTheme="minorEastAsia" w:cstheme="minorBidi"/>
          <w:b w:val="0"/>
          <w:kern w:val="2"/>
          <w:sz w:val="21"/>
          <w:szCs w:val="24"/>
          <w:lang w:val="en-US" w:eastAsia="zh-CN" w:bidi="ar-SA"/>
        </w:rPr>
        <w:t>（与</w:t>
      </w:r>
      <w:r>
        <w:rPr>
          <w:rFonts w:hint="eastAsia" w:cstheme="minorBidi"/>
          <w:b w:val="0"/>
          <w:kern w:val="2"/>
          <w:sz w:val="21"/>
          <w:szCs w:val="24"/>
          <w:lang w:val="en-US" w:eastAsia="zh-CN" w:bidi="ar-SA"/>
        </w:rPr>
        <w:t>配电版块-报警事件</w:t>
      </w:r>
      <w:r>
        <w:rPr>
          <w:rFonts w:hint="eastAsia" w:asciiTheme="minorHAnsi" w:hAnsiTheme="minorHAnsi" w:eastAsiaTheme="minorEastAsia" w:cstheme="minorBidi"/>
          <w:b w:val="0"/>
          <w:kern w:val="2"/>
          <w:sz w:val="21"/>
          <w:szCs w:val="24"/>
          <w:lang w:val="en-US" w:eastAsia="zh-CN" w:bidi="ar-SA"/>
        </w:rPr>
        <w:t>功能一</w:t>
      </w:r>
      <w:r>
        <w:rPr>
          <w:rFonts w:hint="eastAsia" w:cstheme="minorBidi"/>
          <w:b w:val="0"/>
          <w:kern w:val="2"/>
          <w:sz w:val="21"/>
          <w:szCs w:val="24"/>
          <w:lang w:val="en-US" w:eastAsia="zh-CN" w:bidi="ar-SA"/>
        </w:rPr>
        <w:t>致</w:t>
      </w:r>
      <w:r>
        <w:rPr>
          <w:rFonts w:hint="eastAsia" w:asciiTheme="minorHAnsi" w:hAnsiTheme="minorHAnsi" w:eastAsiaTheme="minorEastAsia" w:cstheme="minorBidi"/>
          <w:b w:val="0"/>
          <w:kern w:val="2"/>
          <w:sz w:val="21"/>
          <w:szCs w:val="24"/>
          <w:lang w:val="en-US" w:eastAsia="zh-CN" w:bidi="ar-SA"/>
        </w:rPr>
        <w:t>）</w:t>
      </w:r>
    </w:p>
    <w:p>
      <w:pPr>
        <w:pStyle w:val="4"/>
        <w:outlineLvl w:val="2"/>
        <w:rPr>
          <w:rFonts w:hint="eastAsia" w:asciiTheme="minorHAnsi" w:hAnsiTheme="minorHAnsi" w:eastAsiaTheme="minorEastAsia" w:cstheme="minorBidi"/>
          <w:b w:val="0"/>
          <w:kern w:val="2"/>
          <w:sz w:val="21"/>
          <w:szCs w:val="24"/>
          <w:lang w:val="en-US" w:eastAsia="zh-CN" w:bidi="ar-SA"/>
        </w:rPr>
      </w:pPr>
      <w:r>
        <w:rPr>
          <w:rFonts w:hint="default" w:asciiTheme="minorHAnsi" w:hAnsiTheme="minorHAnsi" w:eastAsiaTheme="minorEastAsia" w:cstheme="minorBidi"/>
          <w:b/>
          <w:kern w:val="2"/>
          <w:sz w:val="32"/>
          <w:szCs w:val="24"/>
          <w:lang w:val="en-US" w:eastAsia="zh-CN" w:bidi="ar-SA"/>
        </w:rPr>
        <w:t>10.1</w:t>
      </w:r>
      <w:r>
        <w:rPr>
          <w:rFonts w:hint="eastAsia" w:cstheme="minorBidi"/>
          <w:b/>
          <w:kern w:val="2"/>
          <w:sz w:val="32"/>
          <w:szCs w:val="24"/>
          <w:lang w:val="en-US" w:eastAsia="zh-CN" w:bidi="ar-SA"/>
        </w:rPr>
        <w:t>.2</w:t>
      </w:r>
      <w:r>
        <w:rPr>
          <w:rFonts w:hint="default" w:asciiTheme="minorHAnsi" w:hAnsiTheme="minorHAnsi" w:eastAsiaTheme="minorEastAsia" w:cstheme="minorBidi"/>
          <w:b/>
          <w:kern w:val="2"/>
          <w:sz w:val="32"/>
          <w:szCs w:val="24"/>
          <w:lang w:val="en-US" w:eastAsia="zh-CN" w:bidi="ar-SA"/>
        </w:rPr>
        <w:t>充电桩</w:t>
      </w:r>
      <w:r>
        <w:rPr>
          <w:rFonts w:hint="eastAsia" w:cstheme="minorBidi"/>
          <w:b/>
          <w:kern w:val="2"/>
          <w:sz w:val="32"/>
          <w:szCs w:val="24"/>
          <w:lang w:val="en-US" w:eastAsia="zh-CN" w:bidi="ar-SA"/>
        </w:rPr>
        <w:t>运维-</w:t>
      </w:r>
      <w:r>
        <w:rPr>
          <w:rFonts w:hint="eastAsia"/>
          <w:lang w:val="en-US" w:eastAsia="zh-CN"/>
        </w:rPr>
        <w:t>视频监控</w:t>
      </w:r>
      <w:r>
        <w:rPr>
          <w:rFonts w:hint="eastAsia" w:asciiTheme="minorHAnsi" w:hAnsiTheme="minorHAnsi" w:eastAsiaTheme="minorEastAsia" w:cstheme="minorBidi"/>
          <w:b w:val="0"/>
          <w:kern w:val="2"/>
          <w:sz w:val="21"/>
          <w:szCs w:val="24"/>
          <w:lang w:val="en-US" w:eastAsia="zh-CN" w:bidi="ar-SA"/>
        </w:rPr>
        <w:t>（与</w:t>
      </w:r>
      <w:r>
        <w:rPr>
          <w:rFonts w:hint="eastAsia" w:cstheme="minorBidi"/>
          <w:b w:val="0"/>
          <w:kern w:val="2"/>
          <w:sz w:val="21"/>
          <w:szCs w:val="24"/>
          <w:lang w:val="en-US" w:eastAsia="zh-CN" w:bidi="ar-SA"/>
        </w:rPr>
        <w:t>配电版块-视频监控</w:t>
      </w:r>
      <w:r>
        <w:rPr>
          <w:rFonts w:hint="eastAsia" w:asciiTheme="minorHAnsi" w:hAnsiTheme="minorHAnsi" w:eastAsiaTheme="minorEastAsia" w:cstheme="minorBidi"/>
          <w:b w:val="0"/>
          <w:kern w:val="2"/>
          <w:sz w:val="21"/>
          <w:szCs w:val="24"/>
          <w:lang w:val="en-US" w:eastAsia="zh-CN" w:bidi="ar-SA"/>
        </w:rPr>
        <w:t>功能一</w:t>
      </w:r>
      <w:r>
        <w:rPr>
          <w:rFonts w:hint="eastAsia" w:cstheme="minorBidi"/>
          <w:b w:val="0"/>
          <w:kern w:val="2"/>
          <w:sz w:val="21"/>
          <w:szCs w:val="24"/>
          <w:lang w:val="en-US" w:eastAsia="zh-CN" w:bidi="ar-SA"/>
        </w:rPr>
        <w:t>致</w:t>
      </w:r>
      <w:r>
        <w:rPr>
          <w:rFonts w:hint="eastAsia" w:asciiTheme="minorHAnsi" w:hAnsiTheme="minorHAnsi" w:eastAsiaTheme="minorEastAsia" w:cstheme="minorBidi"/>
          <w:b w:val="0"/>
          <w:kern w:val="2"/>
          <w:sz w:val="21"/>
          <w:szCs w:val="24"/>
          <w:lang w:val="en-US" w:eastAsia="zh-CN" w:bidi="ar-SA"/>
        </w:rPr>
        <w:t>）</w:t>
      </w:r>
    </w:p>
    <w:p>
      <w:pPr>
        <w:pStyle w:val="4"/>
        <w:outlineLvl w:val="2"/>
        <w:rPr>
          <w:rFonts w:hint="eastAsia" w:asciiTheme="minorHAnsi" w:hAnsiTheme="minorHAnsi" w:eastAsiaTheme="minorEastAsia" w:cstheme="minorBidi"/>
          <w:b w:val="0"/>
          <w:kern w:val="2"/>
          <w:sz w:val="21"/>
          <w:szCs w:val="24"/>
          <w:lang w:val="en-US" w:eastAsia="zh-CN" w:bidi="ar-SA"/>
        </w:rPr>
      </w:pPr>
      <w:r>
        <w:rPr>
          <w:rFonts w:hint="default" w:asciiTheme="minorHAnsi" w:hAnsiTheme="minorHAnsi" w:eastAsiaTheme="minorEastAsia" w:cstheme="minorBidi"/>
          <w:b/>
          <w:kern w:val="2"/>
          <w:sz w:val="32"/>
          <w:szCs w:val="24"/>
          <w:lang w:val="en-US" w:eastAsia="zh-CN" w:bidi="ar-SA"/>
        </w:rPr>
        <w:t>10.</w:t>
      </w:r>
      <w:r>
        <w:rPr>
          <w:rFonts w:hint="eastAsia" w:cstheme="minorBidi"/>
          <w:b/>
          <w:kern w:val="2"/>
          <w:sz w:val="32"/>
          <w:szCs w:val="24"/>
          <w:lang w:val="en-US" w:eastAsia="zh-CN" w:bidi="ar-SA"/>
        </w:rPr>
        <w:t>2.1</w:t>
      </w:r>
      <w:r>
        <w:rPr>
          <w:rFonts w:hint="default" w:asciiTheme="minorHAnsi" w:hAnsiTheme="minorHAnsi" w:eastAsiaTheme="minorEastAsia" w:cstheme="minorBidi"/>
          <w:b/>
          <w:kern w:val="2"/>
          <w:sz w:val="32"/>
          <w:szCs w:val="24"/>
          <w:lang w:val="en-US" w:eastAsia="zh-CN" w:bidi="ar-SA"/>
        </w:rPr>
        <w:t>充电</w:t>
      </w:r>
      <w:r>
        <w:rPr>
          <w:rFonts w:hint="eastAsia" w:cstheme="minorBidi"/>
          <w:b/>
          <w:kern w:val="2"/>
          <w:sz w:val="32"/>
          <w:szCs w:val="24"/>
          <w:lang w:val="en-US" w:eastAsia="zh-CN" w:bidi="ar-SA"/>
        </w:rPr>
        <w:t>资产管理-设备台账</w:t>
      </w:r>
      <w:r>
        <w:rPr>
          <w:rFonts w:hint="eastAsia" w:asciiTheme="minorHAnsi" w:hAnsiTheme="minorHAnsi" w:eastAsiaTheme="minorEastAsia" w:cstheme="minorBidi"/>
          <w:b w:val="0"/>
          <w:kern w:val="2"/>
          <w:sz w:val="21"/>
          <w:szCs w:val="24"/>
          <w:lang w:val="en-US" w:eastAsia="zh-CN" w:bidi="ar-SA"/>
        </w:rPr>
        <w:t>（与</w:t>
      </w:r>
      <w:r>
        <w:rPr>
          <w:rFonts w:hint="eastAsia" w:cstheme="minorBidi"/>
          <w:b w:val="0"/>
          <w:kern w:val="2"/>
          <w:sz w:val="21"/>
          <w:szCs w:val="24"/>
          <w:lang w:val="en-US" w:eastAsia="zh-CN" w:bidi="ar-SA"/>
        </w:rPr>
        <w:t>配电版块-设备台账</w:t>
      </w:r>
      <w:r>
        <w:rPr>
          <w:rFonts w:hint="eastAsia" w:asciiTheme="minorHAnsi" w:hAnsiTheme="minorHAnsi" w:eastAsiaTheme="minorEastAsia" w:cstheme="minorBidi"/>
          <w:b w:val="0"/>
          <w:kern w:val="2"/>
          <w:sz w:val="21"/>
          <w:szCs w:val="24"/>
          <w:lang w:val="en-US" w:eastAsia="zh-CN" w:bidi="ar-SA"/>
        </w:rPr>
        <w:t>功能一</w:t>
      </w:r>
      <w:r>
        <w:rPr>
          <w:rFonts w:hint="eastAsia" w:cstheme="minorBidi"/>
          <w:b w:val="0"/>
          <w:kern w:val="2"/>
          <w:sz w:val="21"/>
          <w:szCs w:val="24"/>
          <w:lang w:val="en-US" w:eastAsia="zh-CN" w:bidi="ar-SA"/>
        </w:rPr>
        <w:t>致</w:t>
      </w:r>
      <w:r>
        <w:rPr>
          <w:rFonts w:hint="eastAsia" w:asciiTheme="minorHAnsi" w:hAnsiTheme="minorHAnsi" w:eastAsiaTheme="minorEastAsia" w:cstheme="minorBidi"/>
          <w:b w:val="0"/>
          <w:kern w:val="2"/>
          <w:sz w:val="21"/>
          <w:szCs w:val="24"/>
          <w:lang w:val="en-US" w:eastAsia="zh-CN" w:bidi="ar-SA"/>
        </w:rPr>
        <w:t>）</w:t>
      </w:r>
    </w:p>
    <w:p>
      <w:pPr>
        <w:pStyle w:val="4"/>
        <w:outlineLvl w:val="1"/>
        <w:rPr>
          <w:rFonts w:hint="default" w:asciiTheme="minorHAnsi" w:hAnsiTheme="minorHAnsi" w:eastAsiaTheme="minorEastAsia" w:cstheme="minorBidi"/>
          <w:b/>
          <w:kern w:val="2"/>
          <w:sz w:val="32"/>
          <w:szCs w:val="24"/>
          <w:lang w:val="en-US" w:eastAsia="zh-CN" w:bidi="ar-SA"/>
        </w:rPr>
      </w:pPr>
    </w:p>
    <w:p>
      <w:pPr>
        <w:jc w:val="both"/>
      </w:pPr>
    </w:p>
    <w:p>
      <w:pPr>
        <w:pStyle w:val="3"/>
        <w:outlineLvl w:val="0"/>
      </w:pPr>
      <w:bookmarkStart w:id="25" w:name="_Toc1034529521"/>
      <w:r>
        <w:rPr>
          <w:rFonts w:hint="default"/>
        </w:rPr>
        <w:t>1</w:t>
      </w:r>
      <w:r>
        <w:rPr>
          <w:rFonts w:hint="eastAsia"/>
          <w:lang w:val="en-US" w:eastAsia="zh-CN"/>
        </w:rPr>
        <w:t>1</w:t>
      </w:r>
      <w:r>
        <w:rPr>
          <w:rFonts w:hint="default"/>
        </w:rPr>
        <w:t>.</w:t>
      </w:r>
      <w:r>
        <w:rPr>
          <w:rFonts w:hint="eastAsia"/>
        </w:rPr>
        <w:t>能耗</w:t>
      </w:r>
      <w:bookmarkEnd w:id="25"/>
    </w:p>
    <w:p>
      <w:pPr>
        <w:pStyle w:val="4"/>
        <w:outlineLvl w:val="1"/>
      </w:pPr>
      <w:bookmarkStart w:id="26" w:name="_Toc1310053335"/>
      <w:r>
        <w:rPr>
          <w:rFonts w:hint="default"/>
        </w:rPr>
        <w:t>1</w:t>
      </w:r>
      <w:r>
        <w:rPr>
          <w:rFonts w:hint="eastAsia"/>
          <w:lang w:val="en-US" w:eastAsia="zh-CN"/>
        </w:rPr>
        <w:t>1</w:t>
      </w:r>
      <w:r>
        <w:rPr>
          <w:rFonts w:hint="eastAsia"/>
        </w:rPr>
        <w:t>.1 能耗模块使用</w:t>
      </w:r>
      <w:bookmarkEnd w:id="26"/>
    </w:p>
    <w:p>
      <w:pPr>
        <w:pStyle w:val="5"/>
        <w:rPr>
          <w:rFonts w:hint="eastAsia" w:asciiTheme="minorHAnsi" w:hAnsiTheme="minorHAnsi" w:eastAsiaTheme="minorEastAsia"/>
          <w:b w:val="0"/>
          <w:sz w:val="21"/>
        </w:rPr>
      </w:pPr>
      <w:r>
        <w:rPr>
          <w:rFonts w:hint="eastAsia"/>
        </w:rPr>
        <w:t>步骤</w:t>
      </w:r>
      <w:r>
        <w:t>1</w:t>
      </w:r>
      <w:r>
        <w:rPr>
          <w:rFonts w:hint="eastAsia"/>
        </w:rPr>
        <w:t>：</w:t>
      </w:r>
      <w:r>
        <w:rPr>
          <w:rFonts w:hint="eastAsia" w:asciiTheme="minorHAnsi" w:hAnsiTheme="minorHAnsi" w:eastAsiaTheme="minorEastAsia"/>
          <w:b w:val="0"/>
          <w:sz w:val="21"/>
        </w:rPr>
        <w:t>点击日历切换可以查看不同时期能耗桑基图展示，点击日用水、热、冷、总能耗可查看不同时刻桑基图</w:t>
      </w:r>
    </w:p>
    <w:p>
      <w:pPr>
        <w:rPr>
          <w:rFonts w:hint="default"/>
        </w:rPr>
      </w:pPr>
      <w:r>
        <w:drawing>
          <wp:inline distT="0" distB="0" distL="114300" distR="114300">
            <wp:extent cx="5260340" cy="2596515"/>
            <wp:effectExtent l="0" t="0" r="16510" b="13335"/>
            <wp:docPr id="4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7"/>
                    <pic:cNvPicPr>
                      <a:picLocks noChangeAspect="1"/>
                    </pic:cNvPicPr>
                  </pic:nvPicPr>
                  <pic:blipFill>
                    <a:blip r:embed="rId74"/>
                    <a:stretch>
                      <a:fillRect/>
                    </a:stretch>
                  </pic:blipFill>
                  <pic:spPr>
                    <a:xfrm>
                      <a:off x="0" y="0"/>
                      <a:ext cx="5260340" cy="2596515"/>
                    </a:xfrm>
                    <a:prstGeom prst="rect">
                      <a:avLst/>
                    </a:prstGeom>
                    <a:noFill/>
                    <a:ln>
                      <a:noFill/>
                    </a:ln>
                  </pic:spPr>
                </pic:pic>
              </a:graphicData>
            </a:graphic>
          </wp:inline>
        </w:drawing>
      </w:r>
    </w:p>
    <w:p>
      <w:pPr>
        <w:pStyle w:val="5"/>
        <w:rPr>
          <w:rFonts w:hint="eastAsia" w:asciiTheme="minorHAnsi" w:hAnsiTheme="minorHAnsi" w:eastAsiaTheme="minorEastAsia"/>
          <w:b w:val="0"/>
          <w:sz w:val="21"/>
        </w:rPr>
      </w:pPr>
      <w:r>
        <w:rPr>
          <w:rFonts w:hint="eastAsia"/>
        </w:rPr>
        <w:t>步骤</w:t>
      </w:r>
      <w:r>
        <w:t>2</w:t>
      </w:r>
      <w:r>
        <w:rPr>
          <w:rFonts w:hint="eastAsia"/>
        </w:rPr>
        <w:t>：</w:t>
      </w:r>
      <w:r>
        <w:rPr>
          <w:rFonts w:hint="eastAsia" w:asciiTheme="minorHAnsi" w:hAnsiTheme="minorHAnsi" w:eastAsiaTheme="minorEastAsia"/>
          <w:b w:val="0"/>
          <w:sz w:val="21"/>
        </w:rPr>
        <w:t>鼠标放置在桑基图有颜色的块上会展示当前回路的用电数据，桑基图展示不完整时可以拖动右侧和底部的滚动条进行查看</w:t>
      </w:r>
    </w:p>
    <w:p>
      <w:r>
        <w:drawing>
          <wp:inline distT="0" distB="0" distL="114300" distR="114300">
            <wp:extent cx="5260340" cy="2596515"/>
            <wp:effectExtent l="0" t="0" r="16510" b="13335"/>
            <wp:docPr id="4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8"/>
                    <pic:cNvPicPr>
                      <a:picLocks noChangeAspect="1"/>
                    </pic:cNvPicPr>
                  </pic:nvPicPr>
                  <pic:blipFill>
                    <a:blip r:embed="rId75"/>
                    <a:stretch>
                      <a:fillRect/>
                    </a:stretch>
                  </pic:blipFill>
                  <pic:spPr>
                    <a:xfrm>
                      <a:off x="0" y="0"/>
                      <a:ext cx="5260340" cy="2596515"/>
                    </a:xfrm>
                    <a:prstGeom prst="rect">
                      <a:avLst/>
                    </a:prstGeom>
                    <a:noFill/>
                    <a:ln>
                      <a:noFill/>
                    </a:ln>
                  </pic:spPr>
                </pic:pic>
              </a:graphicData>
            </a:graphic>
          </wp:inline>
        </w:drawing>
      </w:r>
    </w:p>
    <w:p>
      <w:pPr>
        <w:rPr>
          <w:rFonts w:hint="default"/>
        </w:rPr>
      </w:pPr>
    </w:p>
    <w:p>
      <w:pPr>
        <w:pStyle w:val="5"/>
        <w:rPr>
          <w:rFonts w:asciiTheme="minorHAnsi" w:hAnsiTheme="minorHAnsi" w:eastAsiaTheme="minorEastAsia"/>
          <w:b w:val="0"/>
          <w:sz w:val="21"/>
        </w:rPr>
      </w:pPr>
      <w:r>
        <w:rPr>
          <w:rFonts w:hint="eastAsia"/>
        </w:rPr>
        <w:t>步骤</w:t>
      </w:r>
      <w:r>
        <w:t>3</w:t>
      </w:r>
      <w:r>
        <w:rPr>
          <w:rFonts w:hint="eastAsia"/>
        </w:rPr>
        <w:t>：</w:t>
      </w:r>
      <w:r>
        <w:rPr>
          <w:rFonts w:hint="eastAsia" w:asciiTheme="minorHAnsi" w:hAnsiTheme="minorHAnsi" w:eastAsiaTheme="minorEastAsia"/>
          <w:b w:val="0"/>
          <w:sz w:val="21"/>
        </w:rPr>
        <w:t>点击右侧版块，“能耗分析”按钮可快速跳转到能耗分析模块，点击建筑能耗占比的右侧：年月周日的按钮进行切换不同事件图表分析</w:t>
      </w:r>
    </w:p>
    <w:p>
      <w:pPr>
        <w:rPr>
          <w:rFonts w:hint="default"/>
        </w:rPr>
      </w:pPr>
      <w:r>
        <w:drawing>
          <wp:inline distT="0" distB="0" distL="114300" distR="114300">
            <wp:extent cx="5260340" cy="2596515"/>
            <wp:effectExtent l="0" t="0" r="16510" b="13335"/>
            <wp:docPr id="5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9"/>
                    <pic:cNvPicPr>
                      <a:picLocks noChangeAspect="1"/>
                    </pic:cNvPicPr>
                  </pic:nvPicPr>
                  <pic:blipFill>
                    <a:blip r:embed="rId76"/>
                    <a:stretch>
                      <a:fillRect/>
                    </a:stretch>
                  </pic:blipFill>
                  <pic:spPr>
                    <a:xfrm>
                      <a:off x="0" y="0"/>
                      <a:ext cx="5260340" cy="2596515"/>
                    </a:xfrm>
                    <a:prstGeom prst="rect">
                      <a:avLst/>
                    </a:prstGeom>
                    <a:noFill/>
                    <a:ln>
                      <a:noFill/>
                    </a:ln>
                  </pic:spPr>
                </pic:pic>
              </a:graphicData>
            </a:graphic>
          </wp:inline>
        </w:drawing>
      </w:r>
    </w:p>
    <w:p>
      <w:pPr>
        <w:pStyle w:val="4"/>
        <w:outlineLvl w:val="2"/>
        <w:rPr>
          <w:rFonts w:hint="default" w:asciiTheme="minorHAnsi" w:hAnsiTheme="minorHAnsi" w:eastAsiaTheme="minorEastAsia" w:cstheme="minorBidi"/>
          <w:b w:val="0"/>
          <w:kern w:val="2"/>
          <w:sz w:val="21"/>
          <w:szCs w:val="24"/>
          <w:lang w:val="en-US" w:eastAsia="zh-CN" w:bidi="ar-SA"/>
        </w:rPr>
      </w:pPr>
      <w:r>
        <w:rPr>
          <w:rFonts w:hint="default"/>
        </w:rPr>
        <w:t>1</w:t>
      </w:r>
      <w:r>
        <w:rPr>
          <w:rFonts w:hint="eastAsia"/>
          <w:lang w:val="en-US" w:eastAsia="zh-CN"/>
        </w:rPr>
        <w:t>1</w:t>
      </w:r>
      <w:r>
        <w:rPr>
          <w:rFonts w:hint="eastAsia"/>
        </w:rPr>
        <w:t>.1</w:t>
      </w:r>
      <w:r>
        <w:rPr>
          <w:rFonts w:hint="eastAsia"/>
          <w:lang w:val="en-US" w:eastAsia="zh-CN"/>
        </w:rPr>
        <w:t>.1</w:t>
      </w:r>
      <w:r>
        <w:rPr>
          <w:rFonts w:hint="eastAsia"/>
        </w:rPr>
        <w:t xml:space="preserve"> 能耗</w:t>
      </w:r>
      <w:r>
        <w:rPr>
          <w:rFonts w:hint="eastAsia"/>
          <w:lang w:val="en-US" w:eastAsia="zh-CN"/>
        </w:rPr>
        <w:t>统计与分析-能耗报表</w:t>
      </w:r>
      <w:r>
        <w:rPr>
          <w:rFonts w:hint="eastAsia" w:asciiTheme="minorHAnsi" w:hAnsiTheme="minorHAnsi" w:eastAsiaTheme="minorEastAsia" w:cstheme="minorBidi"/>
          <w:b w:val="0"/>
          <w:kern w:val="2"/>
          <w:sz w:val="21"/>
          <w:szCs w:val="24"/>
          <w:lang w:val="en-US" w:eastAsia="zh-CN" w:bidi="ar-SA"/>
        </w:rPr>
        <w:t>（与</w:t>
      </w:r>
      <w:r>
        <w:rPr>
          <w:rFonts w:hint="eastAsia" w:cstheme="minorBidi"/>
          <w:b w:val="0"/>
          <w:kern w:val="2"/>
          <w:sz w:val="21"/>
          <w:szCs w:val="24"/>
          <w:lang w:val="en-US" w:eastAsia="zh-CN" w:bidi="ar-SA"/>
        </w:rPr>
        <w:t>配电版块-电力报表</w:t>
      </w:r>
      <w:r>
        <w:rPr>
          <w:rFonts w:hint="eastAsia" w:asciiTheme="minorHAnsi" w:hAnsiTheme="minorHAnsi" w:eastAsiaTheme="minorEastAsia" w:cstheme="minorBidi"/>
          <w:b w:val="0"/>
          <w:kern w:val="2"/>
          <w:sz w:val="21"/>
          <w:szCs w:val="24"/>
          <w:lang w:val="en-US" w:eastAsia="zh-CN" w:bidi="ar-SA"/>
        </w:rPr>
        <w:t>功能一</w:t>
      </w:r>
      <w:r>
        <w:rPr>
          <w:rFonts w:hint="eastAsia" w:cstheme="minorBidi"/>
          <w:b w:val="0"/>
          <w:kern w:val="2"/>
          <w:sz w:val="21"/>
          <w:szCs w:val="24"/>
          <w:lang w:val="en-US" w:eastAsia="zh-CN" w:bidi="ar-SA"/>
        </w:rPr>
        <w:t>致</w:t>
      </w:r>
      <w:r>
        <w:rPr>
          <w:rFonts w:hint="eastAsia" w:asciiTheme="minorHAnsi" w:hAnsiTheme="minorHAnsi" w:eastAsiaTheme="minorEastAsia" w:cstheme="minorBidi"/>
          <w:b w:val="0"/>
          <w:kern w:val="2"/>
          <w:sz w:val="21"/>
          <w:szCs w:val="24"/>
          <w:lang w:val="en-US" w:eastAsia="zh-CN" w:bidi="ar-SA"/>
        </w:rPr>
        <w:t>）</w:t>
      </w:r>
      <w:r>
        <w:rPr>
          <w:rFonts w:hint="default"/>
        </w:rPr>
        <w:t>1</w:t>
      </w:r>
      <w:r>
        <w:rPr>
          <w:rFonts w:hint="eastAsia"/>
          <w:lang w:val="en-US" w:eastAsia="zh-CN"/>
        </w:rPr>
        <w:t>1</w:t>
      </w:r>
      <w:r>
        <w:rPr>
          <w:rFonts w:hint="eastAsia"/>
        </w:rPr>
        <w:t>.1</w:t>
      </w:r>
      <w:r>
        <w:rPr>
          <w:rFonts w:hint="eastAsia"/>
          <w:lang w:val="en-US" w:eastAsia="zh-CN"/>
        </w:rPr>
        <w:t>.2</w:t>
      </w:r>
      <w:r>
        <w:rPr>
          <w:rFonts w:hint="eastAsia"/>
        </w:rPr>
        <w:t xml:space="preserve"> 能耗</w:t>
      </w:r>
      <w:r>
        <w:rPr>
          <w:rFonts w:hint="eastAsia"/>
          <w:lang w:val="en-US" w:eastAsia="zh-CN"/>
        </w:rPr>
        <w:t>统计与分析-能耗分析</w:t>
      </w:r>
    </w:p>
    <w:p>
      <w:pPr>
        <w:pStyle w:val="4"/>
        <w:outlineLvl w:val="1"/>
        <w:rPr>
          <w:rFonts w:hint="default"/>
          <w:b w:val="0"/>
          <w:sz w:val="21"/>
        </w:rPr>
      </w:pPr>
      <w:r>
        <w:rPr>
          <w:rFonts w:hint="default"/>
          <w:b w:val="0"/>
          <w:sz w:val="21"/>
        </w:rPr>
        <w:t>此模块可查看类能耗对比和分项能耗对比，鼠标放置在图表上可查看详细数值</w:t>
      </w:r>
    </w:p>
    <w:p>
      <w:r>
        <w:drawing>
          <wp:inline distT="0" distB="0" distL="114300" distR="114300">
            <wp:extent cx="5260340" cy="2596515"/>
            <wp:effectExtent l="0" t="0" r="16510" b="13335"/>
            <wp:docPr id="5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10"/>
                    <pic:cNvPicPr>
                      <a:picLocks noChangeAspect="1"/>
                    </pic:cNvPicPr>
                  </pic:nvPicPr>
                  <pic:blipFill>
                    <a:blip r:embed="rId77"/>
                    <a:stretch>
                      <a:fillRect/>
                    </a:stretch>
                  </pic:blipFill>
                  <pic:spPr>
                    <a:xfrm>
                      <a:off x="0" y="0"/>
                      <a:ext cx="5260340" cy="2596515"/>
                    </a:xfrm>
                    <a:prstGeom prst="rect">
                      <a:avLst/>
                    </a:prstGeom>
                    <a:noFill/>
                    <a:ln>
                      <a:noFill/>
                    </a:ln>
                  </pic:spPr>
                </pic:pic>
              </a:graphicData>
            </a:graphic>
          </wp:inline>
        </w:drawing>
      </w:r>
    </w:p>
    <w:p>
      <w:pPr>
        <w:pStyle w:val="4"/>
        <w:outlineLvl w:val="2"/>
        <w:rPr>
          <w:rFonts w:hint="default" w:asciiTheme="minorHAnsi" w:hAnsiTheme="minorHAnsi" w:eastAsiaTheme="minorEastAsia" w:cstheme="minorBidi"/>
          <w:b w:val="0"/>
          <w:kern w:val="2"/>
          <w:sz w:val="21"/>
          <w:szCs w:val="24"/>
          <w:lang w:val="en-US" w:eastAsia="zh-CN" w:bidi="ar-SA"/>
        </w:rPr>
      </w:pPr>
      <w:r>
        <w:rPr>
          <w:rFonts w:hint="default"/>
        </w:rPr>
        <w:t>1</w:t>
      </w:r>
      <w:r>
        <w:rPr>
          <w:rFonts w:hint="eastAsia"/>
          <w:lang w:val="en-US" w:eastAsia="zh-CN"/>
        </w:rPr>
        <w:t>1</w:t>
      </w:r>
      <w:r>
        <w:rPr>
          <w:rFonts w:hint="eastAsia"/>
        </w:rPr>
        <w:t>.1</w:t>
      </w:r>
      <w:r>
        <w:rPr>
          <w:rFonts w:hint="eastAsia"/>
          <w:lang w:val="en-US" w:eastAsia="zh-CN"/>
        </w:rPr>
        <w:t>.3</w:t>
      </w:r>
      <w:r>
        <w:rPr>
          <w:rFonts w:hint="eastAsia"/>
        </w:rPr>
        <w:t xml:space="preserve"> 能耗</w:t>
      </w:r>
      <w:r>
        <w:rPr>
          <w:rFonts w:hint="eastAsia"/>
          <w:lang w:val="en-US" w:eastAsia="zh-CN"/>
        </w:rPr>
        <w:t>统计与分析-企业能耗报告</w:t>
      </w:r>
    </w:p>
    <w:p>
      <w:pPr>
        <w:pStyle w:val="5"/>
        <w:outlineLvl w:val="0"/>
      </w:pPr>
      <w:r>
        <w:rPr>
          <w:rFonts w:hint="eastAsia" w:ascii="Arial" w:hAnsi="Arial"/>
        </w:rPr>
        <w:t>步骤1：</w:t>
      </w:r>
      <w:r>
        <w:rPr>
          <w:rFonts w:hint="eastAsia" w:asciiTheme="minorHAnsi" w:hAnsiTheme="minorHAnsi" w:eastAsiaTheme="minorEastAsia"/>
          <w:b w:val="0"/>
          <w:sz w:val="21"/>
        </w:rPr>
        <w:t>点击</w:t>
      </w:r>
      <w:r>
        <w:rPr>
          <w:rFonts w:hint="default" w:asciiTheme="minorHAnsi" w:hAnsiTheme="minorHAnsi" w:eastAsiaTheme="minorEastAsia"/>
          <w:b w:val="0"/>
          <w:sz w:val="21"/>
        </w:rPr>
        <w:t>企业能耗</w:t>
      </w:r>
      <w:r>
        <w:rPr>
          <w:rFonts w:hint="eastAsia" w:asciiTheme="minorHAnsi" w:hAnsiTheme="minorHAnsi" w:eastAsiaTheme="minorEastAsia"/>
          <w:b w:val="0"/>
          <w:sz w:val="21"/>
        </w:rPr>
        <w:t>侧版块中“</w:t>
      </w:r>
      <w:r>
        <w:rPr>
          <w:rFonts w:hint="eastAsia" w:asciiTheme="minorHAnsi" w:hAnsiTheme="minorHAnsi" w:eastAsiaTheme="minorEastAsia"/>
          <w:b w:val="0"/>
          <w:sz w:val="21"/>
          <w:lang w:val="en-US" w:eastAsia="zh-CN"/>
        </w:rPr>
        <w:t>企业能耗报告</w:t>
      </w:r>
      <w:r>
        <w:rPr>
          <w:rFonts w:hint="eastAsia" w:asciiTheme="minorHAnsi" w:hAnsiTheme="minorHAnsi" w:eastAsiaTheme="minorEastAsia"/>
          <w:b w:val="0"/>
          <w:sz w:val="21"/>
        </w:rPr>
        <w:t>”按钮</w:t>
      </w:r>
    </w:p>
    <w:p>
      <w:pPr>
        <w:pStyle w:val="5"/>
      </w:pPr>
      <w:r>
        <w:drawing>
          <wp:inline distT="0" distB="0" distL="114300" distR="114300">
            <wp:extent cx="5260340" cy="2596515"/>
            <wp:effectExtent l="0" t="0" r="16510" b="13335"/>
            <wp:docPr id="5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1"/>
                    <pic:cNvPicPr>
                      <a:picLocks noChangeAspect="1"/>
                    </pic:cNvPicPr>
                  </pic:nvPicPr>
                  <pic:blipFill>
                    <a:blip r:embed="rId78"/>
                    <a:stretch>
                      <a:fillRect/>
                    </a:stretch>
                  </pic:blipFill>
                  <pic:spPr>
                    <a:xfrm>
                      <a:off x="0" y="0"/>
                      <a:ext cx="5260340" cy="2596515"/>
                    </a:xfrm>
                    <a:prstGeom prst="rect">
                      <a:avLst/>
                    </a:prstGeom>
                    <a:noFill/>
                    <a:ln>
                      <a:noFill/>
                    </a:ln>
                  </pic:spPr>
                </pic:pic>
              </a:graphicData>
            </a:graphic>
          </wp:inline>
        </w:drawing>
      </w:r>
      <w:r>
        <w:rPr>
          <w:rFonts w:hint="eastAsia"/>
        </w:rPr>
        <w:t>步骤</w:t>
      </w:r>
      <w:r>
        <w:t>2</w:t>
      </w:r>
      <w:r>
        <w:rPr>
          <w:rFonts w:hint="eastAsia"/>
        </w:rPr>
        <w:t>：</w:t>
      </w:r>
      <w:r>
        <w:rPr>
          <w:rFonts w:hint="eastAsia" w:asciiTheme="minorHAnsi" w:hAnsiTheme="minorHAnsi" w:eastAsiaTheme="minorEastAsia"/>
          <w:b w:val="0"/>
          <w:sz w:val="21"/>
        </w:rPr>
        <w:t>点击左上角可以切换月份查看，点击上一月下一月进行切换查看，</w:t>
      </w:r>
      <w:r>
        <w:rPr>
          <w:rFonts w:hint="default" w:asciiTheme="minorHAnsi" w:hAnsiTheme="minorHAnsi" w:eastAsiaTheme="minorEastAsia"/>
          <w:b w:val="0"/>
          <w:sz w:val="21"/>
        </w:rPr>
        <w:t>鼠标悬停会有数据呈现，</w:t>
      </w:r>
      <w:r>
        <w:rPr>
          <w:rFonts w:hint="eastAsia" w:asciiTheme="minorHAnsi" w:hAnsiTheme="minorHAnsi" w:eastAsiaTheme="minorEastAsia"/>
          <w:b w:val="0"/>
          <w:sz w:val="21"/>
        </w:rPr>
        <w:t>点开报表右侧的滚动条拖拽查看底部内容</w:t>
      </w:r>
    </w:p>
    <w:p>
      <w:pPr>
        <w:rPr>
          <w:rFonts w:hint="default"/>
        </w:rPr>
      </w:pPr>
      <w:r>
        <w:drawing>
          <wp:inline distT="0" distB="0" distL="114300" distR="114300">
            <wp:extent cx="5260340" cy="2596515"/>
            <wp:effectExtent l="0" t="0" r="16510" b="13335"/>
            <wp:docPr id="6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12"/>
                    <pic:cNvPicPr>
                      <a:picLocks noChangeAspect="1"/>
                    </pic:cNvPicPr>
                  </pic:nvPicPr>
                  <pic:blipFill>
                    <a:blip r:embed="rId79"/>
                    <a:stretch>
                      <a:fillRect/>
                    </a:stretch>
                  </pic:blipFill>
                  <pic:spPr>
                    <a:xfrm>
                      <a:off x="0" y="0"/>
                      <a:ext cx="5260340" cy="2596515"/>
                    </a:xfrm>
                    <a:prstGeom prst="rect">
                      <a:avLst/>
                    </a:prstGeom>
                    <a:noFill/>
                    <a:ln>
                      <a:noFill/>
                    </a:ln>
                  </pic:spPr>
                </pic:pic>
              </a:graphicData>
            </a:graphic>
          </wp:inline>
        </w:drawing>
      </w:r>
    </w:p>
    <w:p/>
    <w:p>
      <w:pPr>
        <w:pStyle w:val="5"/>
        <w:rPr>
          <w:rFonts w:asciiTheme="minorHAnsi" w:hAnsiTheme="minorHAnsi" w:eastAsiaTheme="minorEastAsia"/>
          <w:b w:val="0"/>
          <w:sz w:val="21"/>
        </w:rPr>
      </w:pPr>
      <w:r>
        <w:rPr>
          <w:rFonts w:hint="eastAsia"/>
        </w:rPr>
        <w:t>步骤</w:t>
      </w:r>
      <w:r>
        <w:t>3</w:t>
      </w:r>
      <w:r>
        <w:rPr>
          <w:rFonts w:hint="eastAsia"/>
        </w:rPr>
        <w:t>：</w:t>
      </w:r>
      <w:r>
        <w:rPr>
          <w:rFonts w:hint="eastAsia" w:asciiTheme="minorHAnsi" w:hAnsiTheme="minorHAnsi" w:eastAsiaTheme="minorEastAsia"/>
          <w:b w:val="0"/>
          <w:sz w:val="21"/>
        </w:rPr>
        <w:t>报表底部可每月的对电量时段报表、分项能耗报表、用电同环比报表、计划和实际报表进行点击下载</w:t>
      </w:r>
    </w:p>
    <w:p>
      <w:r>
        <w:drawing>
          <wp:inline distT="0" distB="0" distL="114300" distR="114300">
            <wp:extent cx="5260340" cy="2596515"/>
            <wp:effectExtent l="0" t="0" r="16510" b="13335"/>
            <wp:docPr id="6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3"/>
                    <pic:cNvPicPr>
                      <a:picLocks noChangeAspect="1"/>
                    </pic:cNvPicPr>
                  </pic:nvPicPr>
                  <pic:blipFill>
                    <a:blip r:embed="rId80"/>
                    <a:stretch>
                      <a:fillRect/>
                    </a:stretch>
                  </pic:blipFill>
                  <pic:spPr>
                    <a:xfrm>
                      <a:off x="0" y="0"/>
                      <a:ext cx="5260340" cy="2596515"/>
                    </a:xfrm>
                    <a:prstGeom prst="rect">
                      <a:avLst/>
                    </a:prstGeom>
                    <a:noFill/>
                    <a:ln>
                      <a:noFill/>
                    </a:ln>
                  </pic:spPr>
                </pic:pic>
              </a:graphicData>
            </a:graphic>
          </wp:inline>
        </w:drawing>
      </w:r>
    </w:p>
    <w:p>
      <w:pPr>
        <w:pStyle w:val="4"/>
        <w:outlineLvl w:val="2"/>
        <w:rPr>
          <w:rFonts w:hint="eastAsia"/>
          <w:lang w:val="en-US" w:eastAsia="zh-CN"/>
        </w:rPr>
      </w:pPr>
      <w:r>
        <w:rPr>
          <w:rFonts w:hint="default"/>
        </w:rPr>
        <w:t>1</w:t>
      </w:r>
      <w:r>
        <w:rPr>
          <w:rFonts w:hint="eastAsia"/>
          <w:lang w:val="en-US" w:eastAsia="zh-CN"/>
        </w:rPr>
        <w:t>1</w:t>
      </w:r>
      <w:r>
        <w:rPr>
          <w:rFonts w:hint="eastAsia"/>
        </w:rPr>
        <w:t>.1</w:t>
      </w:r>
      <w:r>
        <w:rPr>
          <w:rFonts w:hint="eastAsia"/>
          <w:lang w:val="en-US" w:eastAsia="zh-CN"/>
        </w:rPr>
        <w:t>.4</w:t>
      </w:r>
      <w:r>
        <w:rPr>
          <w:rFonts w:hint="eastAsia"/>
        </w:rPr>
        <w:t xml:space="preserve"> 能耗</w:t>
      </w:r>
      <w:r>
        <w:rPr>
          <w:rFonts w:hint="eastAsia"/>
          <w:lang w:val="en-US" w:eastAsia="zh-CN"/>
        </w:rPr>
        <w:t>统计与分析-远程抄表</w:t>
      </w:r>
    </w:p>
    <w:p>
      <w:pPr>
        <w:pStyle w:val="5"/>
        <w:rPr>
          <w:rFonts w:asciiTheme="minorHAnsi" w:hAnsiTheme="minorHAnsi" w:eastAsiaTheme="minorEastAsia"/>
          <w:b w:val="0"/>
          <w:sz w:val="21"/>
        </w:rPr>
      </w:pPr>
      <w:r>
        <w:rPr>
          <w:rFonts w:hint="default"/>
        </w:rPr>
        <w:t>步骤1：</w:t>
      </w:r>
      <w:r>
        <w:rPr>
          <w:rFonts w:hint="eastAsia" w:asciiTheme="minorHAnsi" w:hAnsiTheme="minorHAnsi" w:eastAsiaTheme="minorEastAsia"/>
          <w:b w:val="0"/>
          <w:sz w:val="21"/>
        </w:rPr>
        <w:t>点击“远程抄表”按钮，在本页面打开</w:t>
      </w:r>
      <w:r>
        <w:rPr>
          <w:rFonts w:hint="default" w:asciiTheme="minorHAnsi" w:hAnsiTheme="minorHAnsi" w:eastAsiaTheme="minorEastAsia"/>
          <w:b w:val="0"/>
          <w:sz w:val="21"/>
        </w:rPr>
        <w:t>模块</w:t>
      </w:r>
      <w:r>
        <w:rPr>
          <w:rFonts w:hint="eastAsia" w:asciiTheme="minorHAnsi" w:hAnsiTheme="minorHAnsi" w:eastAsiaTheme="minorEastAsia"/>
          <w:b w:val="0"/>
          <w:sz w:val="21"/>
        </w:rPr>
        <w:t>，可查看园区的所有远程抄表账单</w:t>
      </w:r>
    </w:p>
    <w:p>
      <w:pPr>
        <w:rPr>
          <w:rFonts w:hint="default"/>
        </w:rPr>
      </w:pPr>
      <w:r>
        <w:drawing>
          <wp:inline distT="0" distB="0" distL="114300" distR="114300">
            <wp:extent cx="5260340" cy="2596515"/>
            <wp:effectExtent l="0" t="0" r="16510" b="13335"/>
            <wp:docPr id="74"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16"/>
                    <pic:cNvPicPr>
                      <a:picLocks noChangeAspect="1"/>
                    </pic:cNvPicPr>
                  </pic:nvPicPr>
                  <pic:blipFill>
                    <a:blip r:embed="rId81"/>
                    <a:stretch>
                      <a:fillRect/>
                    </a:stretch>
                  </pic:blipFill>
                  <pic:spPr>
                    <a:xfrm>
                      <a:off x="0" y="0"/>
                      <a:ext cx="5260340" cy="2596515"/>
                    </a:xfrm>
                    <a:prstGeom prst="rect">
                      <a:avLst/>
                    </a:prstGeom>
                    <a:noFill/>
                    <a:ln>
                      <a:noFill/>
                    </a:ln>
                  </pic:spPr>
                </pic:pic>
              </a:graphicData>
            </a:graphic>
          </wp:inline>
        </w:drawing>
      </w:r>
    </w:p>
    <w:p/>
    <w:p>
      <w:pPr>
        <w:pStyle w:val="5"/>
        <w:rPr>
          <w:rFonts w:asciiTheme="minorHAnsi" w:hAnsiTheme="minorHAnsi" w:eastAsiaTheme="minorEastAsia"/>
          <w:b w:val="0"/>
          <w:sz w:val="21"/>
        </w:rPr>
      </w:pPr>
      <w:r>
        <w:rPr>
          <w:rFonts w:hint="eastAsia"/>
        </w:rPr>
        <w:t>步骤</w:t>
      </w:r>
      <w:r>
        <w:t>2</w:t>
      </w:r>
      <w:r>
        <w:rPr>
          <w:rFonts w:hint="eastAsia"/>
        </w:rPr>
        <w:t>：</w:t>
      </w:r>
      <w:r>
        <w:rPr>
          <w:rFonts w:hint="eastAsia" w:asciiTheme="minorHAnsi" w:hAnsiTheme="minorHAnsi" w:eastAsiaTheme="minorEastAsia"/>
          <w:b w:val="0"/>
          <w:sz w:val="21"/>
        </w:rPr>
        <w:t>点击编辑按钮可新建抄表单或者编辑当前选中的抄表模板，点击下载按钮可下载当前选中的抄表单，点击时间可切换日期查看</w:t>
      </w:r>
    </w:p>
    <w:p>
      <w:pPr>
        <w:rPr>
          <w:rFonts w:hint="default"/>
        </w:rPr>
      </w:pPr>
      <w:r>
        <w:drawing>
          <wp:inline distT="0" distB="0" distL="114300" distR="114300">
            <wp:extent cx="5260340" cy="2596515"/>
            <wp:effectExtent l="0" t="0" r="16510" b="13335"/>
            <wp:docPr id="75"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17"/>
                    <pic:cNvPicPr>
                      <a:picLocks noChangeAspect="1"/>
                    </pic:cNvPicPr>
                  </pic:nvPicPr>
                  <pic:blipFill>
                    <a:blip r:embed="rId82"/>
                    <a:stretch>
                      <a:fillRect/>
                    </a:stretch>
                  </pic:blipFill>
                  <pic:spPr>
                    <a:xfrm>
                      <a:off x="0" y="0"/>
                      <a:ext cx="5260340" cy="2596515"/>
                    </a:xfrm>
                    <a:prstGeom prst="rect">
                      <a:avLst/>
                    </a:prstGeom>
                    <a:noFill/>
                    <a:ln>
                      <a:noFill/>
                    </a:ln>
                  </pic:spPr>
                </pic:pic>
              </a:graphicData>
            </a:graphic>
          </wp:inline>
        </w:drawing>
      </w:r>
    </w:p>
    <w:p>
      <w:pPr>
        <w:pStyle w:val="5"/>
        <w:rPr>
          <w:rFonts w:asciiTheme="minorHAnsi" w:hAnsiTheme="minorHAnsi" w:eastAsiaTheme="minorEastAsia"/>
          <w:b w:val="0"/>
          <w:sz w:val="21"/>
        </w:rPr>
      </w:pPr>
      <w:r>
        <w:rPr>
          <w:rFonts w:hint="eastAsia"/>
        </w:rPr>
        <w:t>步骤</w:t>
      </w:r>
      <w:r>
        <w:t>3</w:t>
      </w:r>
      <w:r>
        <w:rPr>
          <w:rFonts w:hint="eastAsia"/>
        </w:rPr>
        <w:t>：</w:t>
      </w:r>
      <w:r>
        <w:rPr>
          <w:rFonts w:hint="eastAsia" w:asciiTheme="minorHAnsi" w:hAnsiTheme="minorHAnsi" w:eastAsiaTheme="minorEastAsia"/>
          <w:b w:val="0"/>
          <w:sz w:val="21"/>
        </w:rPr>
        <w:t>点击编辑按钮后，页面顶部点击文字可进行修改抄表单名字，点击右侧“新建模板”按钮创建新抄表单，点击表头内容和表计管理的正方形可进行勾选需要的内容</w:t>
      </w:r>
    </w:p>
    <w:p>
      <w:pPr>
        <w:rPr>
          <w:rFonts w:hint="default"/>
        </w:rPr>
      </w:pPr>
      <w:r>
        <w:drawing>
          <wp:inline distT="0" distB="0" distL="114300" distR="114300">
            <wp:extent cx="5260340" cy="2596515"/>
            <wp:effectExtent l="0" t="0" r="16510" b="13335"/>
            <wp:docPr id="76"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18"/>
                    <pic:cNvPicPr>
                      <a:picLocks noChangeAspect="1"/>
                    </pic:cNvPicPr>
                  </pic:nvPicPr>
                  <pic:blipFill>
                    <a:blip r:embed="rId83"/>
                    <a:stretch>
                      <a:fillRect/>
                    </a:stretch>
                  </pic:blipFill>
                  <pic:spPr>
                    <a:xfrm>
                      <a:off x="0" y="0"/>
                      <a:ext cx="5260340" cy="2596515"/>
                    </a:xfrm>
                    <a:prstGeom prst="rect">
                      <a:avLst/>
                    </a:prstGeom>
                    <a:noFill/>
                    <a:ln>
                      <a:noFill/>
                    </a:ln>
                  </pic:spPr>
                </pic:pic>
              </a:graphicData>
            </a:graphic>
          </wp:inline>
        </w:drawing>
      </w:r>
    </w:p>
    <w:p>
      <w:pPr>
        <w:pStyle w:val="5"/>
        <w:rPr>
          <w:rFonts w:asciiTheme="minorHAnsi" w:hAnsiTheme="minorHAnsi" w:eastAsiaTheme="minorEastAsia"/>
          <w:b w:val="0"/>
          <w:sz w:val="21"/>
        </w:rPr>
      </w:pPr>
      <w:r>
        <w:rPr>
          <w:rFonts w:hint="eastAsia"/>
        </w:rPr>
        <w:t>步骤</w:t>
      </w:r>
      <w:r>
        <w:t>4</w:t>
      </w:r>
      <w:r>
        <w:rPr>
          <w:rFonts w:hint="eastAsia"/>
        </w:rPr>
        <w:t>：</w:t>
      </w:r>
      <w:r>
        <w:rPr>
          <w:rFonts w:hint="eastAsia" w:asciiTheme="minorHAnsi" w:hAnsiTheme="minorHAnsi" w:eastAsiaTheme="minorEastAsia"/>
          <w:b w:val="0"/>
          <w:sz w:val="21"/>
        </w:rPr>
        <w:t>点击左上角的红色“X”按钮可以删除抄表单，点击抄表频率的下拉框可以切歌抄表时间</w:t>
      </w:r>
    </w:p>
    <w:p>
      <w:pPr>
        <w:rPr>
          <w:rFonts w:hint="default"/>
        </w:rPr>
      </w:pPr>
      <w:r>
        <w:drawing>
          <wp:inline distT="0" distB="0" distL="114300" distR="114300">
            <wp:extent cx="5260340" cy="2596515"/>
            <wp:effectExtent l="0" t="0" r="16510" b="13335"/>
            <wp:docPr id="78"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19"/>
                    <pic:cNvPicPr>
                      <a:picLocks noChangeAspect="1"/>
                    </pic:cNvPicPr>
                  </pic:nvPicPr>
                  <pic:blipFill>
                    <a:blip r:embed="rId84"/>
                    <a:stretch>
                      <a:fillRect/>
                    </a:stretch>
                  </pic:blipFill>
                  <pic:spPr>
                    <a:xfrm>
                      <a:off x="0" y="0"/>
                      <a:ext cx="5260340" cy="2596515"/>
                    </a:xfrm>
                    <a:prstGeom prst="rect">
                      <a:avLst/>
                    </a:prstGeom>
                    <a:noFill/>
                    <a:ln>
                      <a:noFill/>
                    </a:ln>
                  </pic:spPr>
                </pic:pic>
              </a:graphicData>
            </a:graphic>
          </wp:inline>
        </w:drawing>
      </w:r>
    </w:p>
    <w:p>
      <w:pPr>
        <w:pStyle w:val="5"/>
        <w:rPr>
          <w:rFonts w:asciiTheme="minorHAnsi" w:hAnsiTheme="minorHAnsi" w:eastAsiaTheme="minorEastAsia"/>
          <w:b w:val="0"/>
          <w:sz w:val="21"/>
        </w:rPr>
      </w:pPr>
      <w:r>
        <w:rPr>
          <w:rFonts w:hint="eastAsia"/>
        </w:rPr>
        <w:t>步骤</w:t>
      </w:r>
      <w:r>
        <w:t>5</w:t>
      </w:r>
      <w:r>
        <w:rPr>
          <w:rFonts w:hint="eastAsia"/>
        </w:rPr>
        <w:t>：</w:t>
      </w:r>
      <w:r>
        <w:rPr>
          <w:rFonts w:hint="eastAsia" w:asciiTheme="minorHAnsi" w:hAnsiTheme="minorHAnsi" w:eastAsiaTheme="minorEastAsia"/>
          <w:b w:val="0"/>
          <w:sz w:val="21"/>
        </w:rPr>
        <w:t>点击表计管理的右侧滚动条拖拽可以上下查看列表，点击右上角的“退出编辑”编辑的数据自动保存，退出编辑页面，点击右上角“X”可关闭此弹窗，返回到总览模块</w:t>
      </w:r>
    </w:p>
    <w:p>
      <w:pPr>
        <w:rPr>
          <w:rFonts w:hint="default"/>
        </w:rPr>
      </w:pPr>
      <w:r>
        <w:drawing>
          <wp:inline distT="0" distB="0" distL="114300" distR="114300">
            <wp:extent cx="5260340" cy="2596515"/>
            <wp:effectExtent l="0" t="0" r="16510" b="13335"/>
            <wp:docPr id="79"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20"/>
                    <pic:cNvPicPr>
                      <a:picLocks noChangeAspect="1"/>
                    </pic:cNvPicPr>
                  </pic:nvPicPr>
                  <pic:blipFill>
                    <a:blip r:embed="rId85"/>
                    <a:stretch>
                      <a:fillRect/>
                    </a:stretch>
                  </pic:blipFill>
                  <pic:spPr>
                    <a:xfrm>
                      <a:off x="0" y="0"/>
                      <a:ext cx="5260340" cy="2596515"/>
                    </a:xfrm>
                    <a:prstGeom prst="rect">
                      <a:avLst/>
                    </a:prstGeom>
                    <a:noFill/>
                    <a:ln>
                      <a:noFill/>
                    </a:ln>
                  </pic:spPr>
                </pic:pic>
              </a:graphicData>
            </a:graphic>
          </wp:inline>
        </w:drawing>
      </w:r>
    </w:p>
    <w:p>
      <w:pPr>
        <w:pStyle w:val="4"/>
        <w:outlineLvl w:val="2"/>
        <w:rPr>
          <w:rFonts w:hint="default"/>
          <w:lang w:val="en-US" w:eastAsia="zh-CN"/>
        </w:rPr>
      </w:pPr>
      <w:r>
        <w:rPr>
          <w:rFonts w:hint="default"/>
        </w:rPr>
        <w:t>1</w:t>
      </w:r>
      <w:r>
        <w:rPr>
          <w:rFonts w:hint="eastAsia"/>
          <w:lang w:val="en-US" w:eastAsia="zh-CN"/>
        </w:rPr>
        <w:t>1</w:t>
      </w:r>
      <w:r>
        <w:rPr>
          <w:rFonts w:hint="eastAsia"/>
        </w:rPr>
        <w:t>.1</w:t>
      </w:r>
      <w:r>
        <w:rPr>
          <w:rFonts w:hint="eastAsia"/>
          <w:lang w:val="en-US" w:eastAsia="zh-CN"/>
        </w:rPr>
        <w:t>.4</w:t>
      </w:r>
      <w:r>
        <w:rPr>
          <w:rFonts w:hint="eastAsia"/>
        </w:rPr>
        <w:t xml:space="preserve"> 能耗</w:t>
      </w:r>
      <w:r>
        <w:rPr>
          <w:rFonts w:hint="eastAsia"/>
          <w:lang w:val="en-US" w:eastAsia="zh-CN"/>
        </w:rPr>
        <w:t>统计与分析-能效评价</w:t>
      </w:r>
    </w:p>
    <w:p>
      <w:pPr>
        <w:pStyle w:val="5"/>
        <w:outlineLvl w:val="2"/>
        <w:rPr>
          <w:rFonts w:hint="eastAsia"/>
        </w:rPr>
      </w:pPr>
      <w:bookmarkStart w:id="27" w:name="_Toc331087734"/>
      <w:r>
        <w:rPr>
          <w:rFonts w:hint="eastAsia"/>
        </w:rPr>
        <w:t>步骤1：</w:t>
      </w:r>
      <w:r>
        <w:rPr>
          <w:rFonts w:hint="eastAsia" w:asciiTheme="minorHAnsi" w:hAnsiTheme="minorHAnsi" w:eastAsiaTheme="minorEastAsia"/>
          <w:b w:val="0"/>
          <w:sz w:val="21"/>
        </w:rPr>
        <w:t>点击工作台右侧版块中“能效评价”按钮</w:t>
      </w:r>
      <w:bookmarkEnd w:id="27"/>
    </w:p>
    <w:p>
      <w:r>
        <w:drawing>
          <wp:inline distT="0" distB="0" distL="114300" distR="114300">
            <wp:extent cx="5260340" cy="2596515"/>
            <wp:effectExtent l="0" t="0" r="16510" b="13335"/>
            <wp:docPr id="83"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24"/>
                    <pic:cNvPicPr>
                      <a:picLocks noChangeAspect="1"/>
                    </pic:cNvPicPr>
                  </pic:nvPicPr>
                  <pic:blipFill>
                    <a:blip r:embed="rId86"/>
                    <a:stretch>
                      <a:fillRect/>
                    </a:stretch>
                  </pic:blipFill>
                  <pic:spPr>
                    <a:xfrm>
                      <a:off x="0" y="0"/>
                      <a:ext cx="5260340" cy="2596515"/>
                    </a:xfrm>
                    <a:prstGeom prst="rect">
                      <a:avLst/>
                    </a:prstGeom>
                    <a:noFill/>
                    <a:ln>
                      <a:noFill/>
                    </a:ln>
                  </pic:spPr>
                </pic:pic>
              </a:graphicData>
            </a:graphic>
          </wp:inline>
        </w:drawing>
      </w:r>
    </w:p>
    <w:p>
      <w:pPr>
        <w:pStyle w:val="5"/>
        <w:rPr>
          <w:rFonts w:asciiTheme="minorHAnsi" w:hAnsiTheme="minorHAnsi" w:eastAsiaTheme="minorEastAsia"/>
          <w:b w:val="0"/>
          <w:sz w:val="21"/>
        </w:rPr>
      </w:pPr>
      <w:r>
        <w:rPr>
          <w:rFonts w:hint="eastAsia"/>
        </w:rPr>
        <w:t>步骤</w:t>
      </w:r>
      <w:r>
        <w:t>2</w:t>
      </w:r>
      <w:r>
        <w:rPr>
          <w:rFonts w:hint="eastAsia"/>
        </w:rPr>
        <w:t>：</w:t>
      </w:r>
      <w:r>
        <w:rPr>
          <w:rFonts w:hint="eastAsia" w:asciiTheme="minorHAnsi" w:hAnsiTheme="minorHAnsi" w:eastAsiaTheme="minorEastAsia"/>
          <w:b w:val="0"/>
          <w:sz w:val="21"/>
        </w:rPr>
        <w:t>如图</w:t>
      </w:r>
    </w:p>
    <w:p>
      <w:r>
        <w:drawing>
          <wp:inline distT="0" distB="0" distL="114300" distR="114300">
            <wp:extent cx="5260340" cy="2596515"/>
            <wp:effectExtent l="0" t="0" r="16510" b="13335"/>
            <wp:docPr id="84"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25"/>
                    <pic:cNvPicPr>
                      <a:picLocks noChangeAspect="1"/>
                    </pic:cNvPicPr>
                  </pic:nvPicPr>
                  <pic:blipFill>
                    <a:blip r:embed="rId87"/>
                    <a:stretch>
                      <a:fillRect/>
                    </a:stretch>
                  </pic:blipFill>
                  <pic:spPr>
                    <a:xfrm>
                      <a:off x="0" y="0"/>
                      <a:ext cx="5260340" cy="2596515"/>
                    </a:xfrm>
                    <a:prstGeom prst="rect">
                      <a:avLst/>
                    </a:prstGeom>
                    <a:noFill/>
                    <a:ln>
                      <a:noFill/>
                    </a:ln>
                  </pic:spPr>
                </pic:pic>
              </a:graphicData>
            </a:graphic>
          </wp:inline>
        </w:drawing>
      </w:r>
      <w:r>
        <w:drawing>
          <wp:inline distT="0" distB="0" distL="114300" distR="114300">
            <wp:extent cx="5260340" cy="2596515"/>
            <wp:effectExtent l="0" t="0" r="16510" b="13335"/>
            <wp:docPr id="85"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26"/>
                    <pic:cNvPicPr>
                      <a:picLocks noChangeAspect="1"/>
                    </pic:cNvPicPr>
                  </pic:nvPicPr>
                  <pic:blipFill>
                    <a:blip r:embed="rId88"/>
                    <a:stretch>
                      <a:fillRect/>
                    </a:stretch>
                  </pic:blipFill>
                  <pic:spPr>
                    <a:xfrm>
                      <a:off x="0" y="0"/>
                      <a:ext cx="5260340" cy="2596515"/>
                    </a:xfrm>
                    <a:prstGeom prst="rect">
                      <a:avLst/>
                    </a:prstGeom>
                    <a:noFill/>
                    <a:ln>
                      <a:noFill/>
                    </a:ln>
                  </pic:spPr>
                </pic:pic>
              </a:graphicData>
            </a:graphic>
          </wp:inline>
        </w:drawing>
      </w:r>
    </w:p>
    <w:p>
      <w:r>
        <w:rPr>
          <w:rFonts w:hint="eastAsia" w:ascii="Arial" w:hAnsi="Arial" w:eastAsia="黑体"/>
          <w:b/>
          <w:sz w:val="28"/>
        </w:rPr>
        <w:t>步骤3：</w:t>
      </w:r>
      <w:r>
        <w:rPr>
          <w:rFonts w:hint="eastAsia"/>
        </w:rPr>
        <w:t>如图</w:t>
      </w:r>
    </w:p>
    <w:p>
      <w:pPr>
        <w:rPr>
          <w:rFonts w:hint="default"/>
          <w:lang w:val="en-US" w:eastAsia="zh-CN"/>
        </w:rPr>
      </w:pPr>
      <w:r>
        <w:drawing>
          <wp:inline distT="0" distB="0" distL="114300" distR="114300">
            <wp:extent cx="5260340" cy="2596515"/>
            <wp:effectExtent l="0" t="0" r="16510" b="13335"/>
            <wp:docPr id="86"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27"/>
                    <pic:cNvPicPr>
                      <a:picLocks noChangeAspect="1"/>
                    </pic:cNvPicPr>
                  </pic:nvPicPr>
                  <pic:blipFill>
                    <a:blip r:embed="rId89"/>
                    <a:stretch>
                      <a:fillRect/>
                    </a:stretch>
                  </pic:blipFill>
                  <pic:spPr>
                    <a:xfrm>
                      <a:off x="0" y="0"/>
                      <a:ext cx="5260340" cy="2596515"/>
                    </a:xfrm>
                    <a:prstGeom prst="rect">
                      <a:avLst/>
                    </a:prstGeom>
                    <a:noFill/>
                    <a:ln>
                      <a:noFill/>
                    </a:ln>
                  </pic:spPr>
                </pic:pic>
              </a:graphicData>
            </a:graphic>
          </wp:inline>
        </w:drawing>
      </w:r>
    </w:p>
    <w:p>
      <w:pPr>
        <w:rPr>
          <w:rFonts w:hint="default"/>
        </w:rPr>
      </w:pPr>
    </w:p>
    <w:p>
      <w:pPr>
        <w:pStyle w:val="4"/>
        <w:outlineLvl w:val="2"/>
        <w:rPr>
          <w:rFonts w:hint="default" w:asciiTheme="minorHAnsi" w:hAnsiTheme="minorHAnsi" w:eastAsiaTheme="minorEastAsia" w:cstheme="minorBidi"/>
          <w:b w:val="0"/>
          <w:kern w:val="2"/>
          <w:sz w:val="21"/>
          <w:szCs w:val="24"/>
          <w:lang w:val="en-US" w:eastAsia="zh-CN" w:bidi="ar-SA"/>
        </w:rPr>
      </w:pPr>
      <w:r>
        <w:rPr>
          <w:rFonts w:hint="default"/>
        </w:rPr>
        <w:t>1</w:t>
      </w:r>
      <w:r>
        <w:rPr>
          <w:rFonts w:hint="eastAsia"/>
          <w:lang w:val="en-US" w:eastAsia="zh-CN"/>
        </w:rPr>
        <w:t>1</w:t>
      </w:r>
      <w:r>
        <w:rPr>
          <w:rFonts w:hint="eastAsia"/>
        </w:rPr>
        <w:t>.</w:t>
      </w:r>
      <w:r>
        <w:rPr>
          <w:rFonts w:hint="eastAsia"/>
          <w:lang w:val="en-US" w:eastAsia="zh-CN"/>
        </w:rPr>
        <w:t>2.1</w:t>
      </w:r>
      <w:r>
        <w:rPr>
          <w:rFonts w:hint="eastAsia"/>
        </w:rPr>
        <w:t xml:space="preserve"> 能耗</w:t>
      </w:r>
      <w:r>
        <w:rPr>
          <w:rFonts w:hint="eastAsia"/>
          <w:lang w:val="en-US" w:eastAsia="zh-CN"/>
        </w:rPr>
        <w:t>资产管理-设备台账</w:t>
      </w:r>
      <w:r>
        <w:rPr>
          <w:rFonts w:hint="eastAsia" w:asciiTheme="minorHAnsi" w:hAnsiTheme="minorHAnsi" w:eastAsiaTheme="minorEastAsia" w:cstheme="minorBidi"/>
          <w:b w:val="0"/>
          <w:kern w:val="2"/>
          <w:sz w:val="21"/>
          <w:szCs w:val="24"/>
          <w:lang w:val="en-US" w:eastAsia="zh-CN" w:bidi="ar-SA"/>
        </w:rPr>
        <w:t>（与</w:t>
      </w:r>
      <w:r>
        <w:rPr>
          <w:rFonts w:hint="eastAsia" w:cstheme="minorBidi"/>
          <w:b w:val="0"/>
          <w:kern w:val="2"/>
          <w:sz w:val="21"/>
          <w:szCs w:val="24"/>
          <w:lang w:val="en-US" w:eastAsia="zh-CN" w:bidi="ar-SA"/>
        </w:rPr>
        <w:t>配电版块-设备台账</w:t>
      </w:r>
      <w:r>
        <w:rPr>
          <w:rFonts w:hint="eastAsia" w:asciiTheme="minorHAnsi" w:hAnsiTheme="minorHAnsi" w:eastAsiaTheme="minorEastAsia" w:cstheme="minorBidi"/>
          <w:b w:val="0"/>
          <w:kern w:val="2"/>
          <w:sz w:val="21"/>
          <w:szCs w:val="24"/>
          <w:lang w:val="en-US" w:eastAsia="zh-CN" w:bidi="ar-SA"/>
        </w:rPr>
        <w:t>功能一</w:t>
      </w:r>
      <w:r>
        <w:rPr>
          <w:rFonts w:hint="eastAsia" w:cstheme="minorBidi"/>
          <w:b w:val="0"/>
          <w:kern w:val="2"/>
          <w:sz w:val="21"/>
          <w:szCs w:val="24"/>
          <w:lang w:val="en-US" w:eastAsia="zh-CN" w:bidi="ar-SA"/>
        </w:rPr>
        <w:t>致</w:t>
      </w:r>
      <w:r>
        <w:rPr>
          <w:rFonts w:hint="eastAsia" w:asciiTheme="minorHAnsi" w:hAnsiTheme="minorHAnsi" w:eastAsiaTheme="minorEastAsia" w:cstheme="minorBidi"/>
          <w:b w:val="0"/>
          <w:kern w:val="2"/>
          <w:sz w:val="21"/>
          <w:szCs w:val="24"/>
          <w:lang w:val="en-US" w:eastAsia="zh-CN" w:bidi="ar-SA"/>
        </w:rPr>
        <w:t>）</w:t>
      </w:r>
    </w:p>
    <w:p/>
    <w:p/>
    <w:p>
      <w:pPr>
        <w:pStyle w:val="3"/>
        <w:outlineLvl w:val="0"/>
      </w:pPr>
      <w:bookmarkStart w:id="28" w:name="_Toc2064052301"/>
      <w:r>
        <w:t>1</w:t>
      </w:r>
      <w:r>
        <w:rPr>
          <w:rFonts w:hint="default"/>
          <w:lang w:eastAsia="zh-CN"/>
        </w:rPr>
        <w:t>2</w:t>
      </w:r>
      <w:r>
        <w:rPr>
          <w:rFonts w:hint="eastAsia"/>
        </w:rPr>
        <w:t>计费</w:t>
      </w:r>
      <w:bookmarkEnd w:id="28"/>
    </w:p>
    <w:p>
      <w:pPr>
        <w:pStyle w:val="4"/>
        <w:outlineLvl w:val="1"/>
      </w:pPr>
      <w:bookmarkStart w:id="29" w:name="_Toc76189269"/>
      <w:r>
        <w:t>1</w:t>
      </w:r>
      <w:r>
        <w:rPr>
          <w:rFonts w:hint="default"/>
          <w:lang w:eastAsia="zh-CN"/>
        </w:rPr>
        <w:t>2</w:t>
      </w:r>
      <w:r>
        <w:rPr>
          <w:rFonts w:hint="eastAsia"/>
        </w:rPr>
        <w:t>.1 计费模块使用</w:t>
      </w:r>
      <w:bookmarkEnd w:id="29"/>
    </w:p>
    <w:p>
      <w:pPr>
        <w:pStyle w:val="5"/>
        <w:rPr>
          <w:rFonts w:hint="default" w:eastAsiaTheme="minorEastAsia"/>
          <w:lang w:val="en-US" w:eastAsia="zh-CN"/>
        </w:rPr>
      </w:pPr>
      <w:bookmarkStart w:id="30" w:name="_Toc612790471"/>
      <w:r>
        <w:rPr>
          <w:rFonts w:hint="eastAsia"/>
        </w:rPr>
        <w:t>步骤1：</w:t>
      </w:r>
      <w:r>
        <w:rPr>
          <w:rFonts w:hint="eastAsia" w:asciiTheme="minorHAnsi" w:hAnsiTheme="minorHAnsi" w:eastAsiaTheme="minorEastAsia"/>
          <w:b w:val="0"/>
          <w:sz w:val="21"/>
        </w:rPr>
        <w:t>点击“</w:t>
      </w:r>
      <w:r>
        <w:rPr>
          <w:rFonts w:hint="eastAsia" w:asciiTheme="minorHAnsi" w:hAnsiTheme="minorHAnsi" w:eastAsiaTheme="minorEastAsia"/>
          <w:b w:val="0"/>
          <w:sz w:val="21"/>
          <w:lang w:val="en-US" w:eastAsia="zh-CN"/>
        </w:rPr>
        <w:t>楼栋选择框</w:t>
      </w:r>
      <w:r>
        <w:rPr>
          <w:rFonts w:hint="eastAsia" w:asciiTheme="minorHAnsi" w:hAnsiTheme="minorHAnsi" w:eastAsiaTheme="minorEastAsia"/>
          <w:b w:val="0"/>
          <w:sz w:val="21"/>
        </w:rPr>
        <w:t>”</w:t>
      </w:r>
      <w:r>
        <w:rPr>
          <w:rFonts w:hint="eastAsia" w:asciiTheme="minorHAnsi" w:hAnsiTheme="minorHAnsi" w:eastAsiaTheme="minorEastAsia"/>
          <w:b w:val="0"/>
          <w:sz w:val="21"/>
          <w:lang w:eastAsia="zh-CN"/>
        </w:rPr>
        <w:t>、</w:t>
      </w:r>
      <w:r>
        <w:rPr>
          <w:rFonts w:hint="eastAsia" w:asciiTheme="minorHAnsi" w:hAnsiTheme="minorHAnsi" w:eastAsiaTheme="minorEastAsia"/>
          <w:b w:val="0"/>
          <w:sz w:val="21"/>
        </w:rPr>
        <w:t>可</w:t>
      </w:r>
      <w:bookmarkEnd w:id="30"/>
      <w:r>
        <w:rPr>
          <w:rFonts w:hint="eastAsia" w:asciiTheme="minorHAnsi" w:hAnsiTheme="minorHAnsi" w:eastAsiaTheme="minorEastAsia"/>
          <w:b w:val="0"/>
          <w:sz w:val="21"/>
          <w:lang w:val="en-US" w:eastAsia="zh-CN"/>
        </w:rPr>
        <w:t>选择楼栋，切换缴费与欠费排名TOP10,切换能耗类型，鼠标悬停可看到对应数据</w:t>
      </w:r>
    </w:p>
    <w:p>
      <w:r>
        <w:drawing>
          <wp:inline distT="0" distB="0" distL="114300" distR="114300">
            <wp:extent cx="5146675" cy="2540635"/>
            <wp:effectExtent l="0" t="0" r="15875" b="12065"/>
            <wp:docPr id="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
                    <pic:cNvPicPr>
                      <a:picLocks noChangeAspect="1"/>
                    </pic:cNvPicPr>
                  </pic:nvPicPr>
                  <pic:blipFill>
                    <a:blip r:embed="rId90"/>
                    <a:stretch>
                      <a:fillRect/>
                    </a:stretch>
                  </pic:blipFill>
                  <pic:spPr>
                    <a:xfrm>
                      <a:off x="0" y="0"/>
                      <a:ext cx="5146675" cy="2540635"/>
                    </a:xfrm>
                    <a:prstGeom prst="rect">
                      <a:avLst/>
                    </a:prstGeom>
                    <a:noFill/>
                    <a:ln>
                      <a:noFill/>
                    </a:ln>
                  </pic:spPr>
                </pic:pic>
              </a:graphicData>
            </a:graphic>
          </wp:inline>
        </w:drawing>
      </w:r>
    </w:p>
    <w:p>
      <w:pPr>
        <w:pStyle w:val="4"/>
        <w:outlineLvl w:val="1"/>
        <w:rPr>
          <w:rFonts w:hint="default" w:eastAsiaTheme="minorEastAsia"/>
          <w:lang w:val="en-US" w:eastAsia="zh-CN"/>
        </w:rPr>
      </w:pPr>
      <w:r>
        <w:t>1</w:t>
      </w:r>
      <w:r>
        <w:rPr>
          <w:rFonts w:hint="default"/>
          <w:lang w:eastAsia="zh-CN"/>
        </w:rPr>
        <w:t>2</w:t>
      </w:r>
      <w:r>
        <w:rPr>
          <w:rFonts w:hint="eastAsia"/>
        </w:rPr>
        <w:t>.</w:t>
      </w:r>
      <w:r>
        <w:rPr>
          <w:rFonts w:hint="eastAsia"/>
          <w:lang w:val="en-US" w:eastAsia="zh-CN"/>
        </w:rPr>
        <w:t>1.1</w:t>
      </w:r>
      <w:r>
        <w:rPr>
          <w:rFonts w:hint="eastAsia"/>
        </w:rPr>
        <w:t xml:space="preserve"> </w:t>
      </w:r>
      <w:r>
        <w:rPr>
          <w:rFonts w:hint="eastAsia"/>
          <w:lang w:val="en-US" w:eastAsia="zh-CN"/>
        </w:rPr>
        <w:t>租户管理-企业租户</w:t>
      </w:r>
    </w:p>
    <w:p>
      <w:pPr>
        <w:pStyle w:val="5"/>
        <w:outlineLvl w:val="0"/>
        <w:rPr>
          <w:rFonts w:hint="default" w:asciiTheme="minorHAnsi" w:hAnsiTheme="minorHAnsi" w:eastAsiaTheme="minorEastAsia"/>
          <w:b w:val="0"/>
          <w:sz w:val="21"/>
          <w:lang w:val="en-US" w:eastAsia="zh-CN"/>
        </w:rPr>
      </w:pPr>
      <w:r>
        <w:rPr>
          <w:rFonts w:hint="eastAsia"/>
        </w:rPr>
        <w:t>步骤</w:t>
      </w:r>
      <w:r>
        <w:rPr>
          <w:rFonts w:hint="eastAsia"/>
          <w:lang w:val="en-US" w:eastAsia="zh-CN"/>
        </w:rPr>
        <w:t>1</w:t>
      </w:r>
      <w:r>
        <w:rPr>
          <w:rFonts w:hint="eastAsia"/>
        </w:rPr>
        <w:t>：</w:t>
      </w:r>
      <w:r>
        <w:rPr>
          <w:rFonts w:hint="eastAsia" w:asciiTheme="minorHAnsi" w:hAnsiTheme="minorHAnsi" w:eastAsiaTheme="minorEastAsia"/>
          <w:b w:val="0"/>
          <w:sz w:val="21"/>
          <w:lang w:val="en-US" w:eastAsia="zh-CN"/>
        </w:rPr>
        <w:t>输入企业名称/门牌号进行精确和模糊搜索，可选择开始日期与结束日期，输入楼栋、楼层、状态进行筛选查找，导出excel文档</w:t>
      </w:r>
    </w:p>
    <w:p>
      <w:pPr>
        <w:rPr>
          <w:rFonts w:hint="default"/>
          <w:lang w:val="en-US" w:eastAsia="zh-CN"/>
        </w:rPr>
      </w:pPr>
      <w:r>
        <w:drawing>
          <wp:inline distT="0" distB="0" distL="114300" distR="114300">
            <wp:extent cx="5196205" cy="2564765"/>
            <wp:effectExtent l="0" t="0" r="4445" b="6985"/>
            <wp:docPr id="5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4"/>
                    <pic:cNvPicPr>
                      <a:picLocks noChangeAspect="1"/>
                    </pic:cNvPicPr>
                  </pic:nvPicPr>
                  <pic:blipFill>
                    <a:blip r:embed="rId91"/>
                    <a:stretch>
                      <a:fillRect/>
                    </a:stretch>
                  </pic:blipFill>
                  <pic:spPr>
                    <a:xfrm>
                      <a:off x="0" y="0"/>
                      <a:ext cx="5196205" cy="2564765"/>
                    </a:xfrm>
                    <a:prstGeom prst="rect">
                      <a:avLst/>
                    </a:prstGeom>
                    <a:noFill/>
                    <a:ln>
                      <a:noFill/>
                    </a:ln>
                  </pic:spPr>
                </pic:pic>
              </a:graphicData>
            </a:graphic>
          </wp:inline>
        </w:drawing>
      </w:r>
    </w:p>
    <w:p>
      <w:pPr>
        <w:rPr>
          <w:rFonts w:hint="default"/>
        </w:rPr>
      </w:pPr>
    </w:p>
    <w:p>
      <w:pPr>
        <w:pStyle w:val="5"/>
        <w:rPr>
          <w:rFonts w:hint="default"/>
          <w:lang w:val="en-US" w:eastAsia="zh-CN"/>
        </w:rPr>
      </w:pPr>
      <w:r>
        <w:rPr>
          <w:rFonts w:hint="eastAsia"/>
        </w:rPr>
        <w:t>步骤</w:t>
      </w:r>
      <w:r>
        <w:t>2</w:t>
      </w:r>
      <w:r>
        <w:rPr>
          <w:rFonts w:hint="eastAsia"/>
        </w:rPr>
        <w:t>：</w:t>
      </w:r>
      <w:r>
        <w:rPr>
          <w:rFonts w:hint="eastAsia" w:asciiTheme="minorHAnsi" w:hAnsiTheme="minorHAnsi" w:eastAsiaTheme="minorEastAsia"/>
          <w:b w:val="0"/>
          <w:sz w:val="21"/>
        </w:rPr>
        <w:t>点击</w:t>
      </w:r>
      <w:r>
        <w:rPr>
          <w:rFonts w:hint="eastAsia" w:asciiTheme="minorHAnsi" w:hAnsiTheme="minorHAnsi" w:eastAsiaTheme="minorEastAsia"/>
          <w:b w:val="0"/>
          <w:sz w:val="21"/>
          <w:lang w:eastAsia="zh-CN"/>
        </w:rPr>
        <w:t>“</w:t>
      </w:r>
      <w:r>
        <w:rPr>
          <w:rFonts w:hint="eastAsia" w:asciiTheme="minorHAnsi" w:hAnsiTheme="minorHAnsi" w:eastAsiaTheme="minorEastAsia"/>
          <w:b w:val="0"/>
          <w:sz w:val="21"/>
          <w:lang w:val="en-US" w:eastAsia="zh-CN"/>
        </w:rPr>
        <w:t>企业入驻”按钮，可填写入驻企业的信息，在企业入驻弹窗中，点击“+”号可新增每行信息，点击“-”号可删除每行信息</w:t>
      </w:r>
    </w:p>
    <w:p>
      <w:r>
        <w:drawing>
          <wp:inline distT="0" distB="0" distL="114300" distR="114300">
            <wp:extent cx="5260340" cy="2596515"/>
            <wp:effectExtent l="0" t="0" r="16510" b="13335"/>
            <wp:docPr id="5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8"/>
                    <pic:cNvPicPr>
                      <a:picLocks noChangeAspect="1"/>
                    </pic:cNvPicPr>
                  </pic:nvPicPr>
                  <pic:blipFill>
                    <a:blip r:embed="rId92"/>
                    <a:stretch>
                      <a:fillRect/>
                    </a:stretch>
                  </pic:blipFill>
                  <pic:spPr>
                    <a:xfrm>
                      <a:off x="0" y="0"/>
                      <a:ext cx="5260340" cy="2596515"/>
                    </a:xfrm>
                    <a:prstGeom prst="rect">
                      <a:avLst/>
                    </a:prstGeom>
                    <a:noFill/>
                    <a:ln>
                      <a:noFill/>
                    </a:ln>
                  </pic:spPr>
                </pic:pic>
              </a:graphicData>
            </a:graphic>
          </wp:inline>
        </w:drawing>
      </w:r>
    </w:p>
    <w:p>
      <w:r>
        <w:drawing>
          <wp:inline distT="0" distB="0" distL="114300" distR="114300">
            <wp:extent cx="5260340" cy="2596515"/>
            <wp:effectExtent l="0" t="0" r="16510" b="13335"/>
            <wp:docPr id="5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6"/>
                    <pic:cNvPicPr>
                      <a:picLocks noChangeAspect="1"/>
                    </pic:cNvPicPr>
                  </pic:nvPicPr>
                  <pic:blipFill>
                    <a:blip r:embed="rId93"/>
                    <a:stretch>
                      <a:fillRect/>
                    </a:stretch>
                  </pic:blipFill>
                  <pic:spPr>
                    <a:xfrm>
                      <a:off x="0" y="0"/>
                      <a:ext cx="5260340" cy="2596515"/>
                    </a:xfrm>
                    <a:prstGeom prst="rect">
                      <a:avLst/>
                    </a:prstGeom>
                    <a:noFill/>
                    <a:ln>
                      <a:noFill/>
                    </a:ln>
                  </pic:spPr>
                </pic:pic>
              </a:graphicData>
            </a:graphic>
          </wp:inline>
        </w:drawing>
      </w:r>
    </w:p>
    <w:p>
      <w:pPr>
        <w:pStyle w:val="5"/>
        <w:rPr>
          <w:rFonts w:hint="default" w:eastAsia="黑体" w:asciiTheme="minorHAnsi" w:hAnsiTheme="minorHAnsi"/>
          <w:b w:val="0"/>
          <w:sz w:val="21"/>
          <w:lang w:val="en-US" w:eastAsia="zh-CN"/>
        </w:rPr>
      </w:pPr>
      <w:r>
        <w:rPr>
          <w:rFonts w:hint="eastAsia"/>
        </w:rPr>
        <w:t>步骤</w:t>
      </w:r>
      <w:r>
        <w:t>3</w:t>
      </w:r>
      <w:r>
        <w:rPr>
          <w:rFonts w:hint="eastAsia"/>
        </w:rPr>
        <w:t>：</w:t>
      </w:r>
      <w:r>
        <w:rPr>
          <w:rFonts w:hint="eastAsia" w:asciiTheme="minorHAnsi" w:hAnsiTheme="minorHAnsi" w:eastAsiaTheme="minorEastAsia"/>
          <w:b w:val="0"/>
          <w:sz w:val="21"/>
          <w:lang w:val="en-US" w:eastAsia="zh-CN"/>
        </w:rPr>
        <w:t>点击“计费预设”按钮可勾选计费类型和输入单价</w:t>
      </w:r>
    </w:p>
    <w:p>
      <w:r>
        <w:drawing>
          <wp:inline distT="0" distB="0" distL="114300" distR="114300">
            <wp:extent cx="5260340" cy="2596515"/>
            <wp:effectExtent l="0" t="0" r="16510" b="13335"/>
            <wp:docPr id="5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7"/>
                    <pic:cNvPicPr>
                      <a:picLocks noChangeAspect="1"/>
                    </pic:cNvPicPr>
                  </pic:nvPicPr>
                  <pic:blipFill>
                    <a:blip r:embed="rId94"/>
                    <a:stretch>
                      <a:fillRect/>
                    </a:stretch>
                  </pic:blipFill>
                  <pic:spPr>
                    <a:xfrm>
                      <a:off x="0" y="0"/>
                      <a:ext cx="5260340" cy="2596515"/>
                    </a:xfrm>
                    <a:prstGeom prst="rect">
                      <a:avLst/>
                    </a:prstGeom>
                    <a:noFill/>
                    <a:ln>
                      <a:noFill/>
                    </a:ln>
                  </pic:spPr>
                </pic:pic>
              </a:graphicData>
            </a:graphic>
          </wp:inline>
        </w:drawing>
      </w:r>
    </w:p>
    <w:p/>
    <w:p>
      <w:r>
        <w:drawing>
          <wp:inline distT="0" distB="0" distL="114300" distR="114300">
            <wp:extent cx="5260340" cy="2596515"/>
            <wp:effectExtent l="0" t="0" r="16510" b="13335"/>
            <wp:docPr id="5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9"/>
                    <pic:cNvPicPr>
                      <a:picLocks noChangeAspect="1"/>
                    </pic:cNvPicPr>
                  </pic:nvPicPr>
                  <pic:blipFill>
                    <a:blip r:embed="rId95"/>
                    <a:stretch>
                      <a:fillRect/>
                    </a:stretch>
                  </pic:blipFill>
                  <pic:spPr>
                    <a:xfrm>
                      <a:off x="0" y="0"/>
                      <a:ext cx="5260340" cy="2596515"/>
                    </a:xfrm>
                    <a:prstGeom prst="rect">
                      <a:avLst/>
                    </a:prstGeom>
                    <a:noFill/>
                    <a:ln>
                      <a:noFill/>
                    </a:ln>
                  </pic:spPr>
                </pic:pic>
              </a:graphicData>
            </a:graphic>
          </wp:inline>
        </w:drawing>
      </w:r>
    </w:p>
    <w:p>
      <w:pPr>
        <w:pStyle w:val="5"/>
        <w:rPr>
          <w:rFonts w:hint="default" w:asciiTheme="minorHAnsi" w:hAnsiTheme="minorHAnsi" w:eastAsiaTheme="minorEastAsia"/>
          <w:b w:val="0"/>
          <w:sz w:val="21"/>
          <w:lang w:val="en-US" w:eastAsia="zh-CN"/>
        </w:rPr>
      </w:pPr>
      <w:r>
        <w:rPr>
          <w:rFonts w:hint="eastAsia"/>
        </w:rPr>
        <w:t>步骤</w:t>
      </w:r>
      <w:r>
        <w:rPr>
          <w:rFonts w:hint="eastAsia"/>
          <w:lang w:val="en-US" w:eastAsia="zh-CN"/>
        </w:rPr>
        <w:t>4</w:t>
      </w:r>
      <w:r>
        <w:rPr>
          <w:rFonts w:hint="eastAsia"/>
        </w:rPr>
        <w:t>：</w:t>
      </w:r>
      <w:r>
        <w:rPr>
          <w:rFonts w:hint="eastAsia" w:asciiTheme="minorHAnsi" w:hAnsiTheme="minorHAnsi" w:eastAsiaTheme="minorEastAsia"/>
          <w:b w:val="0"/>
          <w:sz w:val="21"/>
        </w:rPr>
        <w:t>点</w:t>
      </w:r>
      <w:r>
        <w:rPr>
          <w:rFonts w:hint="eastAsia" w:asciiTheme="minorHAnsi" w:hAnsiTheme="minorHAnsi" w:eastAsiaTheme="minorEastAsia"/>
          <w:b w:val="0"/>
          <w:sz w:val="21"/>
          <w:lang w:val="en-US" w:eastAsia="zh-CN"/>
        </w:rPr>
        <w:t>击“账户提醒设置”按钮，可设置提醒金额和提醒频率。</w:t>
      </w:r>
    </w:p>
    <w:p>
      <w:r>
        <w:drawing>
          <wp:inline distT="0" distB="0" distL="114300" distR="114300">
            <wp:extent cx="5260340" cy="2596515"/>
            <wp:effectExtent l="0" t="0" r="16510" b="13335"/>
            <wp:docPr id="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
                    <pic:cNvPicPr>
                      <a:picLocks noChangeAspect="1"/>
                    </pic:cNvPicPr>
                  </pic:nvPicPr>
                  <pic:blipFill>
                    <a:blip r:embed="rId96"/>
                    <a:stretch>
                      <a:fillRect/>
                    </a:stretch>
                  </pic:blipFill>
                  <pic:spPr>
                    <a:xfrm>
                      <a:off x="0" y="0"/>
                      <a:ext cx="5260340" cy="2596515"/>
                    </a:xfrm>
                    <a:prstGeom prst="rect">
                      <a:avLst/>
                    </a:prstGeom>
                    <a:noFill/>
                    <a:ln>
                      <a:noFill/>
                    </a:ln>
                  </pic:spPr>
                </pic:pic>
              </a:graphicData>
            </a:graphic>
          </wp:inline>
        </w:drawing>
      </w:r>
    </w:p>
    <w:p>
      <w:pPr>
        <w:rPr>
          <w:rFonts w:hint="default"/>
        </w:rPr>
      </w:pPr>
    </w:p>
    <w:p>
      <w:r>
        <w:drawing>
          <wp:inline distT="0" distB="0" distL="114300" distR="114300">
            <wp:extent cx="5260340" cy="2596515"/>
            <wp:effectExtent l="0" t="0" r="16510" b="13335"/>
            <wp:docPr id="4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2"/>
                    <pic:cNvPicPr>
                      <a:picLocks noChangeAspect="1"/>
                    </pic:cNvPicPr>
                  </pic:nvPicPr>
                  <pic:blipFill>
                    <a:blip r:embed="rId97"/>
                    <a:stretch>
                      <a:fillRect/>
                    </a:stretch>
                  </pic:blipFill>
                  <pic:spPr>
                    <a:xfrm>
                      <a:off x="0" y="0"/>
                      <a:ext cx="5260340" cy="2596515"/>
                    </a:xfrm>
                    <a:prstGeom prst="rect">
                      <a:avLst/>
                    </a:prstGeom>
                    <a:noFill/>
                    <a:ln>
                      <a:noFill/>
                    </a:ln>
                  </pic:spPr>
                </pic:pic>
              </a:graphicData>
            </a:graphic>
          </wp:inline>
        </w:drawing>
      </w:r>
    </w:p>
    <w:p>
      <w:pPr>
        <w:pStyle w:val="5"/>
        <w:jc w:val="left"/>
        <w:rPr>
          <w:rFonts w:hint="default" w:asciiTheme="minorHAnsi" w:hAnsiTheme="minorHAnsi" w:eastAsiaTheme="minorEastAsia"/>
          <w:b w:val="0"/>
          <w:sz w:val="21"/>
          <w:lang w:val="en-US" w:eastAsia="zh-CN"/>
        </w:rPr>
      </w:pPr>
      <w:r>
        <w:rPr>
          <w:rFonts w:hint="eastAsia"/>
        </w:rPr>
        <w:t>步骤</w:t>
      </w:r>
      <w:r>
        <w:rPr>
          <w:rFonts w:hint="eastAsia"/>
          <w:lang w:val="en-US" w:eastAsia="zh-CN"/>
        </w:rPr>
        <w:t>5</w:t>
      </w:r>
      <w:r>
        <w:rPr>
          <w:rFonts w:hint="eastAsia"/>
        </w:rPr>
        <w:t>：</w:t>
      </w:r>
      <w:r>
        <w:rPr>
          <w:rFonts w:hint="eastAsia" w:asciiTheme="minorHAnsi" w:hAnsiTheme="minorHAnsi" w:eastAsiaTheme="minorEastAsia"/>
          <w:b w:val="0"/>
          <w:sz w:val="21"/>
        </w:rPr>
        <w:t>点击</w:t>
      </w:r>
      <w:r>
        <w:rPr>
          <w:rFonts w:hint="eastAsia" w:asciiTheme="minorHAnsi" w:hAnsiTheme="minorHAnsi" w:eastAsiaTheme="minorEastAsia"/>
          <w:b w:val="0"/>
          <w:sz w:val="21"/>
          <w:lang w:val="en-US" w:eastAsia="zh-CN"/>
        </w:rPr>
        <w:t>“更多功能”按钮，可修改入驻信息、进行企业信息管理、查看表记信息、查看账户信息、进行企业退租操作。</w:t>
      </w:r>
    </w:p>
    <w:p>
      <w:pPr>
        <w:pStyle w:val="5"/>
        <w:jc w:val="left"/>
        <w:rPr>
          <w:rFonts w:hint="default"/>
        </w:rPr>
      </w:pPr>
      <w:r>
        <w:drawing>
          <wp:inline distT="0" distB="0" distL="114300" distR="114300">
            <wp:extent cx="5260340" cy="2596515"/>
            <wp:effectExtent l="0" t="0" r="16510" b="13335"/>
            <wp:docPr id="5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3"/>
                    <pic:cNvPicPr>
                      <a:picLocks noChangeAspect="1"/>
                    </pic:cNvPicPr>
                  </pic:nvPicPr>
                  <pic:blipFill>
                    <a:blip r:embed="rId98"/>
                    <a:stretch>
                      <a:fillRect/>
                    </a:stretch>
                  </pic:blipFill>
                  <pic:spPr>
                    <a:xfrm>
                      <a:off x="0" y="0"/>
                      <a:ext cx="5260340" cy="2596515"/>
                    </a:xfrm>
                    <a:prstGeom prst="rect">
                      <a:avLst/>
                    </a:prstGeom>
                    <a:noFill/>
                    <a:ln>
                      <a:noFill/>
                    </a:ln>
                  </pic:spPr>
                </pic:pic>
              </a:graphicData>
            </a:graphic>
          </wp:inline>
        </w:drawing>
      </w:r>
    </w:p>
    <w:p>
      <w:pPr>
        <w:pStyle w:val="5"/>
        <w:bidi w:val="0"/>
      </w:pPr>
      <w:r>
        <w:rPr>
          <w:rFonts w:hint="eastAsia"/>
        </w:rPr>
        <w:t>步骤</w:t>
      </w:r>
      <w:r>
        <w:rPr>
          <w:rFonts w:hint="eastAsia"/>
          <w:lang w:val="en-US" w:eastAsia="zh-CN"/>
        </w:rPr>
        <w:t>5.1</w:t>
      </w:r>
      <w:r>
        <w:rPr>
          <w:rFonts w:hint="eastAsia"/>
        </w:rPr>
        <w:t>：</w:t>
      </w:r>
      <w:r>
        <w:rPr>
          <w:rFonts w:hint="eastAsia" w:asciiTheme="minorHAnsi" w:hAnsiTheme="minorHAnsi" w:eastAsiaTheme="minorEastAsia" w:cstheme="minorBidi"/>
          <w:b w:val="0"/>
          <w:kern w:val="2"/>
          <w:sz w:val="21"/>
          <w:szCs w:val="24"/>
          <w:lang w:val="en-US" w:eastAsia="zh-CN" w:bidi="ar-SA"/>
        </w:rPr>
        <w:t>点击“修改信息”按钮，可进入企业入驻的弹窗页，修改信息。（详细可看步骤2）</w:t>
      </w:r>
    </w:p>
    <w:p>
      <w:pPr>
        <w:pStyle w:val="5"/>
        <w:bidi w:val="0"/>
      </w:pPr>
      <w:r>
        <w:rPr>
          <w:rFonts w:hint="eastAsia"/>
        </w:rPr>
        <w:t>步骤</w:t>
      </w:r>
      <w:r>
        <w:rPr>
          <w:rFonts w:hint="eastAsia"/>
          <w:lang w:val="en-US" w:eastAsia="zh-CN"/>
        </w:rPr>
        <w:t>5.2</w:t>
      </w:r>
      <w:r>
        <w:rPr>
          <w:rFonts w:hint="eastAsia"/>
        </w:rPr>
        <w:t>：</w:t>
      </w:r>
      <w:r>
        <w:rPr>
          <w:rFonts w:hint="eastAsia" w:asciiTheme="minorHAnsi" w:hAnsiTheme="minorHAnsi" w:eastAsiaTheme="minorEastAsia" w:cstheme="minorBidi"/>
          <w:b w:val="0"/>
          <w:kern w:val="2"/>
          <w:sz w:val="21"/>
          <w:szCs w:val="24"/>
          <w:lang w:val="en-US" w:eastAsia="zh-CN" w:bidi="ar-SA"/>
        </w:rPr>
        <w:t>点击“账户信息”按钮，可在账户信息的弹窗页，进行各类能耗账户的充值、催缴、开关闸操作</w:t>
      </w:r>
    </w:p>
    <w:p>
      <w:pPr>
        <w:rPr>
          <w:rFonts w:hint="default"/>
        </w:rPr>
      </w:pPr>
      <w:r>
        <w:drawing>
          <wp:inline distT="0" distB="0" distL="114300" distR="114300">
            <wp:extent cx="5260340" cy="2596515"/>
            <wp:effectExtent l="0" t="0" r="16510" b="13335"/>
            <wp:docPr id="5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4"/>
                    <pic:cNvPicPr>
                      <a:picLocks noChangeAspect="1"/>
                    </pic:cNvPicPr>
                  </pic:nvPicPr>
                  <pic:blipFill>
                    <a:blip r:embed="rId99"/>
                    <a:stretch>
                      <a:fillRect/>
                    </a:stretch>
                  </pic:blipFill>
                  <pic:spPr>
                    <a:xfrm>
                      <a:off x="0" y="0"/>
                      <a:ext cx="5260340" cy="2596515"/>
                    </a:xfrm>
                    <a:prstGeom prst="rect">
                      <a:avLst/>
                    </a:prstGeom>
                    <a:noFill/>
                    <a:ln>
                      <a:noFill/>
                    </a:ln>
                  </pic:spPr>
                </pic:pic>
              </a:graphicData>
            </a:graphic>
          </wp:inline>
        </w:drawing>
      </w:r>
    </w:p>
    <w:p>
      <w:pPr>
        <w:pStyle w:val="5"/>
        <w:bidi w:val="0"/>
        <w:rPr>
          <w:rFonts w:hint="default"/>
          <w:lang w:val="en-US"/>
        </w:rPr>
      </w:pPr>
      <w:r>
        <w:rPr>
          <w:rFonts w:hint="eastAsia"/>
        </w:rPr>
        <w:t>步骤</w:t>
      </w:r>
      <w:r>
        <w:rPr>
          <w:rFonts w:hint="eastAsia"/>
          <w:lang w:val="en-US" w:eastAsia="zh-CN"/>
        </w:rPr>
        <w:t>5.3</w:t>
      </w:r>
      <w:r>
        <w:rPr>
          <w:rFonts w:hint="eastAsia"/>
        </w:rPr>
        <w:t>：</w:t>
      </w:r>
      <w:r>
        <w:rPr>
          <w:rFonts w:hint="eastAsia" w:asciiTheme="minorHAnsi" w:hAnsiTheme="minorHAnsi" w:eastAsiaTheme="minorEastAsia" w:cstheme="minorBidi"/>
          <w:b w:val="0"/>
          <w:kern w:val="2"/>
          <w:sz w:val="21"/>
          <w:szCs w:val="24"/>
          <w:lang w:val="en-US" w:eastAsia="zh-CN" w:bidi="ar-SA"/>
        </w:rPr>
        <w:t>点击“企业退租”按钮，可在企业的弹窗页，系统自动算出应退金额，填写实际退费金额（填写正数金额，则是退费给租户；填写负数金额，则是租户补缴给物业）</w:t>
      </w:r>
      <w:r>
        <w:rPr>
          <w:rFonts w:hint="eastAsia" w:asciiTheme="minorHAnsi" w:hAnsiTheme="minorHAnsi" w:eastAsiaTheme="minorEastAsia" w:cstheme="minorBidi"/>
          <w:b w:val="0"/>
          <w:kern w:val="2"/>
          <w:sz w:val="21"/>
          <w:szCs w:val="24"/>
          <w:lang w:val="en-US" w:eastAsia="zh-CN" w:bidi="ar-SA"/>
        </w:rPr>
        <w:br w:type="textWrapping"/>
      </w:r>
      <w:r>
        <w:drawing>
          <wp:inline distT="0" distB="0" distL="114300" distR="114300">
            <wp:extent cx="5260340" cy="2596515"/>
            <wp:effectExtent l="0" t="0" r="16510" b="13335"/>
            <wp:docPr id="6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5"/>
                    <pic:cNvPicPr>
                      <a:picLocks noChangeAspect="1"/>
                    </pic:cNvPicPr>
                  </pic:nvPicPr>
                  <pic:blipFill>
                    <a:blip r:embed="rId100"/>
                    <a:stretch>
                      <a:fillRect/>
                    </a:stretch>
                  </pic:blipFill>
                  <pic:spPr>
                    <a:xfrm>
                      <a:off x="0" y="0"/>
                      <a:ext cx="5260340" cy="2596515"/>
                    </a:xfrm>
                    <a:prstGeom prst="rect">
                      <a:avLst/>
                    </a:prstGeom>
                    <a:noFill/>
                    <a:ln>
                      <a:noFill/>
                    </a:ln>
                  </pic:spPr>
                </pic:pic>
              </a:graphicData>
            </a:graphic>
          </wp:inline>
        </w:drawing>
      </w:r>
    </w:p>
    <w:p>
      <w:pPr>
        <w:pStyle w:val="4"/>
        <w:outlineLvl w:val="2"/>
        <w:rPr>
          <w:rFonts w:hint="eastAsia" w:asciiTheme="minorHAnsi" w:hAnsiTheme="minorHAnsi" w:eastAsiaTheme="minorEastAsia" w:cstheme="minorBidi"/>
          <w:b w:val="0"/>
          <w:kern w:val="2"/>
          <w:sz w:val="21"/>
          <w:szCs w:val="24"/>
          <w:lang w:val="en-US" w:eastAsia="zh-CN" w:bidi="ar-SA"/>
        </w:rPr>
      </w:pPr>
      <w:r>
        <w:t>1</w:t>
      </w:r>
      <w:r>
        <w:rPr>
          <w:rFonts w:hint="default"/>
          <w:lang w:eastAsia="zh-CN"/>
        </w:rPr>
        <w:t>2</w:t>
      </w:r>
      <w:r>
        <w:rPr>
          <w:rFonts w:hint="eastAsia"/>
        </w:rPr>
        <w:t>.</w:t>
      </w:r>
      <w:r>
        <w:rPr>
          <w:rFonts w:hint="eastAsia"/>
          <w:lang w:val="en-US" w:eastAsia="zh-CN"/>
        </w:rPr>
        <w:t>1.2</w:t>
      </w:r>
      <w:r>
        <w:rPr>
          <w:rFonts w:hint="eastAsia"/>
        </w:rPr>
        <w:t xml:space="preserve"> </w:t>
      </w:r>
      <w:r>
        <w:rPr>
          <w:rFonts w:hint="eastAsia"/>
          <w:lang w:val="en-US" w:eastAsia="zh-CN"/>
        </w:rPr>
        <w:t>租户管理-公寓租户</w:t>
      </w:r>
      <w:r>
        <w:rPr>
          <w:rFonts w:hint="eastAsia" w:asciiTheme="minorHAnsi" w:hAnsiTheme="minorHAnsi" w:eastAsiaTheme="minorEastAsia" w:cstheme="minorBidi"/>
          <w:b w:val="0"/>
          <w:kern w:val="2"/>
          <w:sz w:val="21"/>
          <w:szCs w:val="24"/>
          <w:lang w:val="en-US" w:eastAsia="zh-CN" w:bidi="ar-SA"/>
        </w:rPr>
        <w:t>（与</w:t>
      </w:r>
      <w:r>
        <w:rPr>
          <w:rFonts w:hint="eastAsia" w:cstheme="minorBidi"/>
          <w:b w:val="0"/>
          <w:kern w:val="2"/>
          <w:sz w:val="21"/>
          <w:szCs w:val="24"/>
          <w:lang w:val="en-US" w:eastAsia="zh-CN" w:bidi="ar-SA"/>
        </w:rPr>
        <w:t>企业租户</w:t>
      </w:r>
      <w:r>
        <w:rPr>
          <w:rFonts w:hint="eastAsia" w:asciiTheme="minorHAnsi" w:hAnsiTheme="minorHAnsi" w:eastAsiaTheme="minorEastAsia" w:cstheme="minorBidi"/>
          <w:b w:val="0"/>
          <w:kern w:val="2"/>
          <w:sz w:val="21"/>
          <w:szCs w:val="24"/>
          <w:lang w:val="en-US" w:eastAsia="zh-CN" w:bidi="ar-SA"/>
        </w:rPr>
        <w:t>功能一</w:t>
      </w:r>
      <w:r>
        <w:rPr>
          <w:rFonts w:hint="eastAsia" w:cstheme="minorBidi"/>
          <w:b w:val="0"/>
          <w:kern w:val="2"/>
          <w:sz w:val="21"/>
          <w:szCs w:val="24"/>
          <w:lang w:val="en-US" w:eastAsia="zh-CN" w:bidi="ar-SA"/>
        </w:rPr>
        <w:t>致</w:t>
      </w:r>
      <w:r>
        <w:rPr>
          <w:rFonts w:hint="eastAsia" w:asciiTheme="minorHAnsi" w:hAnsiTheme="minorHAnsi" w:eastAsiaTheme="minorEastAsia" w:cstheme="minorBidi"/>
          <w:b w:val="0"/>
          <w:kern w:val="2"/>
          <w:sz w:val="21"/>
          <w:szCs w:val="24"/>
          <w:lang w:val="en-US" w:eastAsia="zh-CN" w:bidi="ar-SA"/>
        </w:rPr>
        <w:t>）</w:t>
      </w:r>
    </w:p>
    <w:p>
      <w:pPr>
        <w:pStyle w:val="4"/>
        <w:outlineLvl w:val="2"/>
        <w:rPr>
          <w:rFonts w:hint="eastAsia" w:asciiTheme="minorHAnsi" w:hAnsiTheme="minorHAnsi" w:eastAsiaTheme="minorEastAsia" w:cstheme="minorBidi"/>
          <w:b w:val="0"/>
          <w:kern w:val="2"/>
          <w:sz w:val="21"/>
          <w:szCs w:val="24"/>
          <w:lang w:val="en-US" w:eastAsia="zh-CN" w:bidi="ar-SA"/>
        </w:rPr>
      </w:pPr>
      <w:r>
        <w:t>1</w:t>
      </w:r>
      <w:r>
        <w:rPr>
          <w:rFonts w:hint="default"/>
          <w:lang w:eastAsia="zh-CN"/>
        </w:rPr>
        <w:t>2</w:t>
      </w:r>
      <w:r>
        <w:rPr>
          <w:rFonts w:hint="eastAsia"/>
        </w:rPr>
        <w:t>.</w:t>
      </w:r>
      <w:r>
        <w:rPr>
          <w:rFonts w:hint="eastAsia"/>
          <w:lang w:val="en-US" w:eastAsia="zh-CN"/>
        </w:rPr>
        <w:t>1.3</w:t>
      </w:r>
      <w:r>
        <w:rPr>
          <w:rFonts w:hint="eastAsia"/>
        </w:rPr>
        <w:t xml:space="preserve"> </w:t>
      </w:r>
      <w:r>
        <w:rPr>
          <w:rFonts w:hint="eastAsia"/>
          <w:lang w:val="en-US" w:eastAsia="zh-CN"/>
        </w:rPr>
        <w:t>租户管理-宿舍租户</w:t>
      </w:r>
      <w:r>
        <w:rPr>
          <w:rFonts w:hint="eastAsia" w:asciiTheme="minorHAnsi" w:hAnsiTheme="minorHAnsi" w:eastAsiaTheme="minorEastAsia" w:cstheme="minorBidi"/>
          <w:b w:val="0"/>
          <w:kern w:val="2"/>
          <w:sz w:val="21"/>
          <w:szCs w:val="24"/>
          <w:lang w:val="en-US" w:eastAsia="zh-CN" w:bidi="ar-SA"/>
        </w:rPr>
        <w:t>（与</w:t>
      </w:r>
      <w:r>
        <w:rPr>
          <w:rFonts w:hint="eastAsia" w:cstheme="minorBidi"/>
          <w:b w:val="0"/>
          <w:kern w:val="2"/>
          <w:sz w:val="21"/>
          <w:szCs w:val="24"/>
          <w:lang w:val="en-US" w:eastAsia="zh-CN" w:bidi="ar-SA"/>
        </w:rPr>
        <w:t>企业租户</w:t>
      </w:r>
      <w:r>
        <w:rPr>
          <w:rFonts w:hint="eastAsia" w:asciiTheme="minorHAnsi" w:hAnsiTheme="minorHAnsi" w:eastAsiaTheme="minorEastAsia" w:cstheme="minorBidi"/>
          <w:b w:val="0"/>
          <w:kern w:val="2"/>
          <w:sz w:val="21"/>
          <w:szCs w:val="24"/>
          <w:lang w:val="en-US" w:eastAsia="zh-CN" w:bidi="ar-SA"/>
        </w:rPr>
        <w:t>功能一</w:t>
      </w:r>
      <w:r>
        <w:rPr>
          <w:rFonts w:hint="eastAsia" w:cstheme="minorBidi"/>
          <w:b w:val="0"/>
          <w:kern w:val="2"/>
          <w:sz w:val="21"/>
          <w:szCs w:val="24"/>
          <w:lang w:val="en-US" w:eastAsia="zh-CN" w:bidi="ar-SA"/>
        </w:rPr>
        <w:t>致</w:t>
      </w:r>
      <w:r>
        <w:rPr>
          <w:rFonts w:hint="eastAsia" w:asciiTheme="minorHAnsi" w:hAnsiTheme="minorHAnsi" w:eastAsiaTheme="minorEastAsia" w:cstheme="minorBidi"/>
          <w:b w:val="0"/>
          <w:kern w:val="2"/>
          <w:sz w:val="21"/>
          <w:szCs w:val="24"/>
          <w:lang w:val="en-US" w:eastAsia="zh-CN" w:bidi="ar-SA"/>
        </w:rPr>
        <w:t>）</w:t>
      </w:r>
    </w:p>
    <w:p>
      <w:pPr>
        <w:pStyle w:val="4"/>
        <w:outlineLvl w:val="2"/>
        <w:rPr>
          <w:rFonts w:hint="eastAsia"/>
          <w:lang w:val="en-US" w:eastAsia="zh-CN"/>
        </w:rPr>
      </w:pPr>
      <w:r>
        <w:t>1</w:t>
      </w:r>
      <w:r>
        <w:rPr>
          <w:rFonts w:hint="default"/>
          <w:lang w:eastAsia="zh-CN"/>
        </w:rPr>
        <w:t>2</w:t>
      </w:r>
      <w:r>
        <w:rPr>
          <w:rFonts w:hint="eastAsia"/>
        </w:rPr>
        <w:t>.</w:t>
      </w:r>
      <w:r>
        <w:rPr>
          <w:rFonts w:hint="eastAsia"/>
          <w:lang w:val="en-US" w:eastAsia="zh-CN"/>
        </w:rPr>
        <w:t>2.1</w:t>
      </w:r>
      <w:r>
        <w:rPr>
          <w:rFonts w:hint="eastAsia"/>
        </w:rPr>
        <w:t xml:space="preserve"> </w:t>
      </w:r>
      <w:r>
        <w:rPr>
          <w:rFonts w:hint="eastAsia"/>
          <w:lang w:val="en-US" w:eastAsia="zh-CN"/>
        </w:rPr>
        <w:t>远程抄表-电表抄表</w:t>
      </w:r>
      <w:r>
        <w:rPr>
          <w:rFonts w:hint="eastAsia" w:asciiTheme="minorHAnsi" w:hAnsiTheme="minorHAnsi" w:eastAsiaTheme="minorEastAsia" w:cstheme="minorBidi"/>
          <w:b w:val="0"/>
          <w:kern w:val="2"/>
          <w:sz w:val="21"/>
          <w:szCs w:val="24"/>
          <w:lang w:val="en-US" w:eastAsia="zh-CN" w:bidi="ar-SA"/>
        </w:rPr>
        <w:t>（与</w:t>
      </w:r>
      <w:r>
        <w:rPr>
          <w:rFonts w:hint="eastAsia" w:cstheme="minorBidi"/>
          <w:b w:val="0"/>
          <w:kern w:val="2"/>
          <w:sz w:val="21"/>
          <w:szCs w:val="24"/>
          <w:lang w:val="en-US" w:eastAsia="zh-CN" w:bidi="ar-SA"/>
        </w:rPr>
        <w:t>企业租户</w:t>
      </w:r>
      <w:r>
        <w:rPr>
          <w:rFonts w:hint="eastAsia" w:asciiTheme="minorHAnsi" w:hAnsiTheme="minorHAnsi" w:eastAsiaTheme="minorEastAsia" w:cstheme="minorBidi"/>
          <w:b w:val="0"/>
          <w:kern w:val="2"/>
          <w:sz w:val="21"/>
          <w:szCs w:val="24"/>
          <w:lang w:val="en-US" w:eastAsia="zh-CN" w:bidi="ar-SA"/>
        </w:rPr>
        <w:t>功能一</w:t>
      </w:r>
      <w:r>
        <w:rPr>
          <w:rFonts w:hint="eastAsia" w:cstheme="minorBidi"/>
          <w:b w:val="0"/>
          <w:kern w:val="2"/>
          <w:sz w:val="21"/>
          <w:szCs w:val="24"/>
          <w:lang w:val="en-US" w:eastAsia="zh-CN" w:bidi="ar-SA"/>
        </w:rPr>
        <w:t>致</w:t>
      </w:r>
      <w:r>
        <w:rPr>
          <w:rFonts w:hint="eastAsia" w:asciiTheme="minorHAnsi" w:hAnsiTheme="minorHAnsi" w:eastAsiaTheme="minorEastAsia" w:cstheme="minorBidi"/>
          <w:b w:val="0"/>
          <w:kern w:val="2"/>
          <w:sz w:val="21"/>
          <w:szCs w:val="24"/>
          <w:lang w:val="en-US" w:eastAsia="zh-CN" w:bidi="ar-SA"/>
        </w:rPr>
        <w:t>）</w:t>
      </w:r>
    </w:p>
    <w:p>
      <w:pPr>
        <w:pStyle w:val="4"/>
        <w:outlineLvl w:val="1"/>
        <w:rPr>
          <w:rFonts w:hint="default" w:eastAsiaTheme="minorEastAsia"/>
          <w:lang w:val="en-US" w:eastAsia="zh-CN"/>
        </w:rPr>
      </w:pPr>
      <w:r>
        <w:rPr>
          <w:rFonts w:hint="eastAsia" w:ascii="Arial" w:hAnsi="Arial" w:eastAsia="黑体" w:cstheme="minorBidi"/>
          <w:b/>
          <w:kern w:val="2"/>
          <w:sz w:val="28"/>
          <w:szCs w:val="24"/>
          <w:lang w:val="en-US" w:eastAsia="zh-CN" w:bidi="ar-SA"/>
        </w:rPr>
        <w:t>步骤1：</w:t>
      </w:r>
      <w:r>
        <w:rPr>
          <w:rFonts w:hint="eastAsia" w:cstheme="minorBidi"/>
          <w:b w:val="0"/>
          <w:kern w:val="2"/>
          <w:sz w:val="21"/>
          <w:szCs w:val="24"/>
          <w:lang w:val="en-US" w:eastAsia="zh-CN" w:bidi="ar-SA"/>
        </w:rPr>
        <w:t>左侧报表类型中可切换企业、公寓、宿舍租户用电抄表，可选择时间，点击“查看明细”按钮可看到每周期全部租户的电表抄表。</w:t>
      </w:r>
    </w:p>
    <w:p>
      <w:pPr>
        <w:rPr>
          <w:rFonts w:hint="default"/>
        </w:rPr>
      </w:pPr>
      <w:r>
        <w:drawing>
          <wp:inline distT="0" distB="0" distL="114300" distR="114300">
            <wp:extent cx="5183505" cy="2558415"/>
            <wp:effectExtent l="0" t="0" r="17145" b="13335"/>
            <wp:docPr id="6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
                    <pic:cNvPicPr>
                      <a:picLocks noChangeAspect="1"/>
                    </pic:cNvPicPr>
                  </pic:nvPicPr>
                  <pic:blipFill>
                    <a:blip r:embed="rId101"/>
                    <a:stretch>
                      <a:fillRect/>
                    </a:stretch>
                  </pic:blipFill>
                  <pic:spPr>
                    <a:xfrm>
                      <a:off x="0" y="0"/>
                      <a:ext cx="5183505" cy="2558415"/>
                    </a:xfrm>
                    <a:prstGeom prst="rect">
                      <a:avLst/>
                    </a:prstGeom>
                    <a:noFill/>
                    <a:ln>
                      <a:noFill/>
                    </a:ln>
                  </pic:spPr>
                </pic:pic>
              </a:graphicData>
            </a:graphic>
          </wp:inline>
        </w:drawing>
      </w:r>
    </w:p>
    <w:p>
      <w:pPr>
        <w:pStyle w:val="5"/>
        <w:bidi w:val="0"/>
        <w:rPr>
          <w:rFonts w:hint="default"/>
          <w:lang w:val="en-US" w:eastAsia="zh-CN"/>
        </w:rPr>
      </w:pPr>
      <w:r>
        <w:rPr>
          <w:rFonts w:hint="eastAsia"/>
        </w:rPr>
        <w:t>步骤</w:t>
      </w:r>
      <w:r>
        <w:rPr>
          <w:rFonts w:hint="eastAsia"/>
          <w:lang w:val="en-US" w:eastAsia="zh-CN"/>
        </w:rPr>
        <w:t>2</w:t>
      </w:r>
      <w:r>
        <w:rPr>
          <w:rFonts w:hint="eastAsia"/>
        </w:rPr>
        <w:t>：</w:t>
      </w:r>
      <w:r>
        <w:rPr>
          <w:rFonts w:hint="eastAsia" w:asciiTheme="minorHAnsi" w:hAnsiTheme="minorHAnsi" w:eastAsiaTheme="minorEastAsia" w:cstheme="minorBidi"/>
          <w:b w:val="0"/>
          <w:kern w:val="2"/>
          <w:sz w:val="21"/>
          <w:szCs w:val="24"/>
          <w:lang w:val="en-US" w:eastAsia="zh-CN" w:bidi="ar-SA"/>
        </w:rPr>
        <w:t>如状态是未确认的抄表，可在操作中点击“确认抄表”按钮完成审核操作后，才会在账单中显示。</w:t>
      </w:r>
    </w:p>
    <w:p>
      <w:pPr>
        <w:rPr>
          <w:rFonts w:hint="default"/>
        </w:rPr>
      </w:pPr>
      <w:r>
        <w:drawing>
          <wp:inline distT="0" distB="0" distL="114300" distR="114300">
            <wp:extent cx="5260340" cy="2596515"/>
            <wp:effectExtent l="0" t="0" r="16510" b="13335"/>
            <wp:docPr id="6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7"/>
                    <pic:cNvPicPr>
                      <a:picLocks noChangeAspect="1"/>
                    </pic:cNvPicPr>
                  </pic:nvPicPr>
                  <pic:blipFill>
                    <a:blip r:embed="rId102"/>
                    <a:stretch>
                      <a:fillRect/>
                    </a:stretch>
                  </pic:blipFill>
                  <pic:spPr>
                    <a:xfrm>
                      <a:off x="0" y="0"/>
                      <a:ext cx="5260340" cy="2596515"/>
                    </a:xfrm>
                    <a:prstGeom prst="rect">
                      <a:avLst/>
                    </a:prstGeom>
                    <a:noFill/>
                    <a:ln>
                      <a:noFill/>
                    </a:ln>
                  </pic:spPr>
                </pic:pic>
              </a:graphicData>
            </a:graphic>
          </wp:inline>
        </w:drawing>
      </w:r>
    </w:p>
    <w:p>
      <w:pPr>
        <w:pStyle w:val="4"/>
        <w:outlineLvl w:val="2"/>
        <w:rPr>
          <w:rFonts w:hint="eastAsia" w:cstheme="minorBidi"/>
          <w:b w:val="0"/>
          <w:kern w:val="2"/>
          <w:sz w:val="21"/>
          <w:szCs w:val="24"/>
          <w:lang w:val="en-US" w:eastAsia="zh-CN" w:bidi="ar-SA"/>
        </w:rPr>
      </w:pPr>
      <w:r>
        <w:t>1</w:t>
      </w:r>
      <w:r>
        <w:rPr>
          <w:rFonts w:hint="default"/>
          <w:lang w:eastAsia="zh-CN"/>
        </w:rPr>
        <w:t>2</w:t>
      </w:r>
      <w:r>
        <w:rPr>
          <w:rFonts w:hint="eastAsia"/>
        </w:rPr>
        <w:t>.</w:t>
      </w:r>
      <w:r>
        <w:rPr>
          <w:rFonts w:hint="eastAsia"/>
          <w:lang w:val="en-US" w:eastAsia="zh-CN"/>
        </w:rPr>
        <w:t>2.2</w:t>
      </w:r>
      <w:r>
        <w:rPr>
          <w:rFonts w:hint="eastAsia"/>
        </w:rPr>
        <w:t xml:space="preserve"> </w:t>
      </w:r>
      <w:r>
        <w:rPr>
          <w:rFonts w:hint="eastAsia"/>
          <w:lang w:val="en-US" w:eastAsia="zh-CN"/>
        </w:rPr>
        <w:t>远程抄表-水表抄表</w:t>
      </w:r>
      <w:r>
        <w:rPr>
          <w:rFonts w:hint="eastAsia" w:asciiTheme="minorHAnsi" w:hAnsiTheme="minorHAnsi" w:eastAsiaTheme="minorEastAsia" w:cstheme="minorBidi"/>
          <w:b w:val="0"/>
          <w:kern w:val="2"/>
          <w:sz w:val="21"/>
          <w:szCs w:val="24"/>
          <w:lang w:val="en-US" w:eastAsia="zh-CN" w:bidi="ar-SA"/>
        </w:rPr>
        <w:t>（与</w:t>
      </w:r>
      <w:r>
        <w:rPr>
          <w:rFonts w:hint="eastAsia" w:cstheme="minorBidi"/>
          <w:b w:val="0"/>
          <w:kern w:val="2"/>
          <w:sz w:val="21"/>
          <w:szCs w:val="24"/>
          <w:lang w:val="en-US" w:eastAsia="zh-CN" w:bidi="ar-SA"/>
        </w:rPr>
        <w:t>电表抄表</w:t>
      </w:r>
      <w:r>
        <w:rPr>
          <w:rFonts w:hint="eastAsia" w:asciiTheme="minorHAnsi" w:hAnsiTheme="minorHAnsi" w:eastAsiaTheme="minorEastAsia" w:cstheme="minorBidi"/>
          <w:b w:val="0"/>
          <w:kern w:val="2"/>
          <w:sz w:val="21"/>
          <w:szCs w:val="24"/>
          <w:lang w:val="en-US" w:eastAsia="zh-CN" w:bidi="ar-SA"/>
        </w:rPr>
        <w:t>功能一</w:t>
      </w:r>
      <w:r>
        <w:rPr>
          <w:rFonts w:hint="eastAsia" w:cstheme="minorBidi"/>
          <w:b w:val="0"/>
          <w:kern w:val="2"/>
          <w:sz w:val="21"/>
          <w:szCs w:val="24"/>
          <w:lang w:val="en-US" w:eastAsia="zh-CN" w:bidi="ar-SA"/>
        </w:rPr>
        <w:t>致</w:t>
      </w:r>
      <w:r>
        <w:rPr>
          <w:rFonts w:hint="eastAsia" w:asciiTheme="minorHAnsi" w:hAnsiTheme="minorHAnsi" w:eastAsiaTheme="minorEastAsia" w:cstheme="minorBidi"/>
          <w:b w:val="0"/>
          <w:kern w:val="2"/>
          <w:sz w:val="21"/>
          <w:szCs w:val="24"/>
          <w:lang w:val="en-US" w:eastAsia="zh-CN" w:bidi="ar-SA"/>
        </w:rPr>
        <w:t>）</w:t>
      </w:r>
    </w:p>
    <w:p>
      <w:pPr>
        <w:pStyle w:val="4"/>
        <w:outlineLvl w:val="2"/>
      </w:pPr>
      <w:r>
        <w:t>1</w:t>
      </w:r>
      <w:r>
        <w:rPr>
          <w:rFonts w:hint="default"/>
          <w:lang w:eastAsia="zh-CN"/>
        </w:rPr>
        <w:t>2</w:t>
      </w:r>
      <w:r>
        <w:rPr>
          <w:rFonts w:hint="eastAsia"/>
        </w:rPr>
        <w:t>.</w:t>
      </w:r>
      <w:r>
        <w:rPr>
          <w:rFonts w:hint="eastAsia"/>
          <w:lang w:val="en-US" w:eastAsia="zh-CN"/>
        </w:rPr>
        <w:t>3.1</w:t>
      </w:r>
      <w:r>
        <w:rPr>
          <w:rFonts w:hint="eastAsia"/>
        </w:rPr>
        <w:t xml:space="preserve"> </w:t>
      </w:r>
      <w:r>
        <w:rPr>
          <w:rFonts w:hint="eastAsia"/>
          <w:lang w:val="en-US" w:eastAsia="zh-CN"/>
        </w:rPr>
        <w:t>计费管理-电费账单</w:t>
      </w:r>
    </w:p>
    <w:p>
      <w:pPr>
        <w:pStyle w:val="5"/>
        <w:bidi w:val="0"/>
        <w:rPr>
          <w:rFonts w:hint="default"/>
          <w:lang w:val="en-US" w:eastAsia="zh-CN"/>
        </w:rPr>
      </w:pPr>
      <w:r>
        <w:rPr>
          <w:rFonts w:hint="eastAsia"/>
        </w:rPr>
        <w:t>步骤</w:t>
      </w:r>
      <w:r>
        <w:rPr>
          <w:rFonts w:hint="eastAsia"/>
          <w:lang w:val="en-US" w:eastAsia="zh-CN"/>
        </w:rPr>
        <w:t>1</w:t>
      </w:r>
      <w:r>
        <w:rPr>
          <w:rFonts w:hint="eastAsia"/>
        </w:rPr>
        <w:t>：</w:t>
      </w:r>
      <w:r>
        <w:rPr>
          <w:rFonts w:hint="eastAsia" w:asciiTheme="minorHAnsi" w:hAnsiTheme="minorHAnsi" w:eastAsiaTheme="minorEastAsia" w:cstheme="minorBidi"/>
          <w:b w:val="0"/>
          <w:kern w:val="2"/>
          <w:sz w:val="21"/>
          <w:szCs w:val="24"/>
          <w:lang w:val="en-US" w:eastAsia="zh-CN" w:bidi="ar-SA"/>
        </w:rPr>
        <w:t>支持输入账单编号精确模糊搜索、选择开始与结束时间，选择账单状态筛选查找，右上角可切换不同的租户类型，支持导出excel文档</w:t>
      </w:r>
    </w:p>
    <w:p>
      <w:r>
        <w:drawing>
          <wp:inline distT="0" distB="0" distL="114300" distR="114300">
            <wp:extent cx="5260340" cy="2596515"/>
            <wp:effectExtent l="0" t="0" r="16510" b="13335"/>
            <wp:docPr id="6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8"/>
                    <pic:cNvPicPr>
                      <a:picLocks noChangeAspect="1"/>
                    </pic:cNvPicPr>
                  </pic:nvPicPr>
                  <pic:blipFill>
                    <a:blip r:embed="rId103"/>
                    <a:stretch>
                      <a:fillRect/>
                    </a:stretch>
                  </pic:blipFill>
                  <pic:spPr>
                    <a:xfrm>
                      <a:off x="0" y="0"/>
                      <a:ext cx="5260340" cy="2596515"/>
                    </a:xfrm>
                    <a:prstGeom prst="rect">
                      <a:avLst/>
                    </a:prstGeom>
                    <a:noFill/>
                    <a:ln>
                      <a:noFill/>
                    </a:ln>
                  </pic:spPr>
                </pic:pic>
              </a:graphicData>
            </a:graphic>
          </wp:inline>
        </w:drawing>
      </w:r>
    </w:p>
    <w:p>
      <w:pPr>
        <w:pStyle w:val="5"/>
        <w:bidi w:val="0"/>
        <w:rPr>
          <w:rFonts w:hint="default" w:asciiTheme="minorHAnsi" w:hAnsiTheme="minorHAnsi" w:eastAsiaTheme="minorEastAsia" w:cstheme="minorBidi"/>
          <w:b w:val="0"/>
          <w:kern w:val="2"/>
          <w:sz w:val="21"/>
          <w:szCs w:val="24"/>
          <w:lang w:val="en-US" w:eastAsia="zh-CN" w:bidi="ar-SA"/>
        </w:rPr>
      </w:pPr>
      <w:r>
        <w:rPr>
          <w:rFonts w:hint="eastAsia"/>
        </w:rPr>
        <w:t>步骤</w:t>
      </w:r>
      <w:r>
        <w:rPr>
          <w:rFonts w:hint="eastAsia"/>
          <w:lang w:val="en-US" w:eastAsia="zh-CN"/>
        </w:rPr>
        <w:t>2</w:t>
      </w:r>
      <w:r>
        <w:rPr>
          <w:rFonts w:hint="eastAsia"/>
        </w:rPr>
        <w:t>：</w:t>
      </w:r>
      <w:r>
        <w:rPr>
          <w:rFonts w:hint="eastAsia" w:asciiTheme="minorHAnsi" w:hAnsiTheme="minorHAnsi" w:eastAsiaTheme="minorEastAsia" w:cstheme="minorBidi"/>
          <w:b w:val="0"/>
          <w:kern w:val="2"/>
          <w:sz w:val="21"/>
          <w:szCs w:val="24"/>
          <w:lang w:val="en-US" w:eastAsia="zh-CN" w:bidi="ar-SA"/>
        </w:rPr>
        <w:t>点击“账单明细”按钮，可看到每周期全部租户的电费账单。如账单状态是未下发，则点击操作中“下发账单”按钮</w:t>
      </w:r>
    </w:p>
    <w:p>
      <w:r>
        <w:drawing>
          <wp:inline distT="0" distB="0" distL="114300" distR="114300">
            <wp:extent cx="5260340" cy="2596515"/>
            <wp:effectExtent l="0" t="0" r="16510" b="13335"/>
            <wp:docPr id="6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10"/>
                    <pic:cNvPicPr>
                      <a:picLocks noChangeAspect="1"/>
                    </pic:cNvPicPr>
                  </pic:nvPicPr>
                  <pic:blipFill>
                    <a:blip r:embed="rId104"/>
                    <a:stretch>
                      <a:fillRect/>
                    </a:stretch>
                  </pic:blipFill>
                  <pic:spPr>
                    <a:xfrm>
                      <a:off x="0" y="0"/>
                      <a:ext cx="5260340" cy="2596515"/>
                    </a:xfrm>
                    <a:prstGeom prst="rect">
                      <a:avLst/>
                    </a:prstGeom>
                    <a:noFill/>
                    <a:ln>
                      <a:noFill/>
                    </a:ln>
                  </pic:spPr>
                </pic:pic>
              </a:graphicData>
            </a:graphic>
          </wp:inline>
        </w:drawing>
      </w:r>
    </w:p>
    <w:p>
      <w:pPr>
        <w:pStyle w:val="5"/>
        <w:bidi w:val="0"/>
        <w:rPr>
          <w:rFonts w:hint="default" w:asciiTheme="minorHAnsi" w:hAnsiTheme="minorHAnsi" w:eastAsiaTheme="minorEastAsia" w:cstheme="minorBidi"/>
          <w:b w:val="0"/>
          <w:kern w:val="2"/>
          <w:sz w:val="21"/>
          <w:szCs w:val="24"/>
          <w:lang w:val="en-US" w:eastAsia="zh-CN" w:bidi="ar-SA"/>
        </w:rPr>
      </w:pPr>
      <w:r>
        <w:rPr>
          <w:rFonts w:hint="eastAsia"/>
        </w:rPr>
        <w:t>步骤</w:t>
      </w:r>
      <w:r>
        <w:rPr>
          <w:rFonts w:hint="eastAsia"/>
          <w:lang w:val="en-US" w:eastAsia="zh-CN"/>
        </w:rPr>
        <w:t>3</w:t>
      </w:r>
      <w:r>
        <w:rPr>
          <w:rFonts w:hint="eastAsia"/>
        </w:rPr>
        <w:t>：</w:t>
      </w:r>
      <w:r>
        <w:rPr>
          <w:rFonts w:hint="eastAsia" w:asciiTheme="minorHAnsi" w:hAnsiTheme="minorHAnsi" w:eastAsiaTheme="minorEastAsia" w:cstheme="minorBidi"/>
          <w:b w:val="0"/>
          <w:kern w:val="2"/>
          <w:sz w:val="21"/>
          <w:szCs w:val="24"/>
          <w:lang w:val="en-US" w:eastAsia="zh-CN" w:bidi="ar-SA"/>
        </w:rPr>
        <w:t>进入账单明细页面，可输入选择筛选查找，能一键催缴所有欠费账单，也可催缴单一租户，支持导出excel文档</w:t>
      </w:r>
    </w:p>
    <w:p>
      <w:r>
        <w:drawing>
          <wp:inline distT="0" distB="0" distL="114300" distR="114300">
            <wp:extent cx="5260340" cy="2596515"/>
            <wp:effectExtent l="0" t="0" r="16510" b="13335"/>
            <wp:docPr id="6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11"/>
                    <pic:cNvPicPr>
                      <a:picLocks noChangeAspect="1"/>
                    </pic:cNvPicPr>
                  </pic:nvPicPr>
                  <pic:blipFill>
                    <a:blip r:embed="rId105"/>
                    <a:stretch>
                      <a:fillRect/>
                    </a:stretch>
                  </pic:blipFill>
                  <pic:spPr>
                    <a:xfrm>
                      <a:off x="0" y="0"/>
                      <a:ext cx="5260340" cy="2596515"/>
                    </a:xfrm>
                    <a:prstGeom prst="rect">
                      <a:avLst/>
                    </a:prstGeom>
                    <a:noFill/>
                    <a:ln>
                      <a:noFill/>
                    </a:ln>
                  </pic:spPr>
                </pic:pic>
              </a:graphicData>
            </a:graphic>
          </wp:inline>
        </w:drawing>
      </w:r>
    </w:p>
    <w:p>
      <w:pPr>
        <w:pStyle w:val="4"/>
        <w:outlineLvl w:val="2"/>
        <w:rPr>
          <w:rFonts w:hint="eastAsia" w:asciiTheme="minorHAnsi" w:hAnsiTheme="minorHAnsi" w:eastAsiaTheme="minorEastAsia" w:cstheme="minorBidi"/>
          <w:b w:val="0"/>
          <w:kern w:val="2"/>
          <w:sz w:val="21"/>
          <w:szCs w:val="24"/>
          <w:lang w:val="en-US" w:eastAsia="zh-CN" w:bidi="ar-SA"/>
        </w:rPr>
      </w:pPr>
      <w:r>
        <w:t>1</w:t>
      </w:r>
      <w:r>
        <w:rPr>
          <w:rFonts w:hint="default"/>
          <w:lang w:eastAsia="zh-CN"/>
        </w:rPr>
        <w:t>2</w:t>
      </w:r>
      <w:r>
        <w:rPr>
          <w:rFonts w:hint="eastAsia"/>
        </w:rPr>
        <w:t>.</w:t>
      </w:r>
      <w:r>
        <w:rPr>
          <w:rFonts w:hint="eastAsia"/>
          <w:lang w:val="en-US" w:eastAsia="zh-CN"/>
        </w:rPr>
        <w:t>3.2</w:t>
      </w:r>
      <w:r>
        <w:rPr>
          <w:rFonts w:hint="eastAsia"/>
        </w:rPr>
        <w:t xml:space="preserve"> </w:t>
      </w:r>
      <w:r>
        <w:rPr>
          <w:rFonts w:hint="eastAsia"/>
          <w:lang w:val="en-US" w:eastAsia="zh-CN"/>
        </w:rPr>
        <w:t>计费管理-水费账单</w:t>
      </w:r>
      <w:r>
        <w:rPr>
          <w:rFonts w:hint="eastAsia" w:asciiTheme="minorHAnsi" w:hAnsiTheme="minorHAnsi" w:eastAsiaTheme="minorEastAsia" w:cstheme="minorBidi"/>
          <w:b w:val="0"/>
          <w:kern w:val="2"/>
          <w:sz w:val="21"/>
          <w:szCs w:val="24"/>
          <w:lang w:val="en-US" w:eastAsia="zh-CN" w:bidi="ar-SA"/>
        </w:rPr>
        <w:t>（与</w:t>
      </w:r>
      <w:r>
        <w:rPr>
          <w:rFonts w:hint="eastAsia" w:cstheme="minorBidi"/>
          <w:b w:val="0"/>
          <w:kern w:val="2"/>
          <w:sz w:val="21"/>
          <w:szCs w:val="24"/>
          <w:lang w:val="en-US" w:eastAsia="zh-CN" w:bidi="ar-SA"/>
        </w:rPr>
        <w:t>电费账单</w:t>
      </w:r>
      <w:r>
        <w:rPr>
          <w:rFonts w:hint="eastAsia" w:asciiTheme="minorHAnsi" w:hAnsiTheme="minorHAnsi" w:eastAsiaTheme="minorEastAsia" w:cstheme="minorBidi"/>
          <w:b w:val="0"/>
          <w:kern w:val="2"/>
          <w:sz w:val="21"/>
          <w:szCs w:val="24"/>
          <w:lang w:val="en-US" w:eastAsia="zh-CN" w:bidi="ar-SA"/>
        </w:rPr>
        <w:t>功能一</w:t>
      </w:r>
      <w:r>
        <w:rPr>
          <w:rFonts w:hint="eastAsia" w:cstheme="minorBidi"/>
          <w:b w:val="0"/>
          <w:kern w:val="2"/>
          <w:sz w:val="21"/>
          <w:szCs w:val="24"/>
          <w:lang w:val="en-US" w:eastAsia="zh-CN" w:bidi="ar-SA"/>
        </w:rPr>
        <w:t>致</w:t>
      </w:r>
      <w:r>
        <w:rPr>
          <w:rFonts w:hint="eastAsia" w:asciiTheme="minorHAnsi" w:hAnsiTheme="minorHAnsi" w:eastAsiaTheme="minorEastAsia" w:cstheme="minorBidi"/>
          <w:b w:val="0"/>
          <w:kern w:val="2"/>
          <w:sz w:val="21"/>
          <w:szCs w:val="24"/>
          <w:lang w:val="en-US" w:eastAsia="zh-CN" w:bidi="ar-SA"/>
        </w:rPr>
        <w:t>）</w:t>
      </w:r>
    </w:p>
    <w:p/>
    <w:p>
      <w:pPr>
        <w:pStyle w:val="4"/>
        <w:outlineLvl w:val="2"/>
        <w:rPr>
          <w:rFonts w:hint="eastAsia"/>
          <w:lang w:val="en-US" w:eastAsia="zh-CN"/>
        </w:rPr>
      </w:pPr>
      <w:r>
        <w:t>1</w:t>
      </w:r>
      <w:r>
        <w:rPr>
          <w:rFonts w:hint="default"/>
          <w:lang w:eastAsia="zh-CN"/>
        </w:rPr>
        <w:t>2</w:t>
      </w:r>
      <w:r>
        <w:rPr>
          <w:rFonts w:hint="eastAsia"/>
        </w:rPr>
        <w:t>.</w:t>
      </w:r>
      <w:r>
        <w:rPr>
          <w:rFonts w:hint="eastAsia"/>
          <w:lang w:val="en-US" w:eastAsia="zh-CN"/>
        </w:rPr>
        <w:t>3.3</w:t>
      </w:r>
      <w:r>
        <w:rPr>
          <w:rFonts w:hint="eastAsia"/>
        </w:rPr>
        <w:t xml:space="preserve"> </w:t>
      </w:r>
      <w:r>
        <w:rPr>
          <w:rFonts w:hint="eastAsia"/>
          <w:lang w:val="en-US" w:eastAsia="zh-CN"/>
        </w:rPr>
        <w:t>计费管理-计费台账</w:t>
      </w:r>
    </w:p>
    <w:p>
      <w:pPr>
        <w:pStyle w:val="5"/>
        <w:bidi w:val="0"/>
        <w:rPr>
          <w:rFonts w:hint="default"/>
          <w:lang w:val="en-US" w:eastAsia="zh-CN"/>
        </w:rPr>
      </w:pPr>
      <w:r>
        <w:rPr>
          <w:rFonts w:hint="eastAsia" w:asciiTheme="minorHAnsi" w:hAnsiTheme="minorHAnsi" w:eastAsiaTheme="minorEastAsia" w:cstheme="minorBidi"/>
          <w:b w:val="0"/>
          <w:kern w:val="2"/>
          <w:sz w:val="21"/>
          <w:szCs w:val="24"/>
          <w:lang w:val="en-US" w:eastAsia="zh-CN" w:bidi="ar-SA"/>
        </w:rPr>
        <w:t>可输入选择筛选查找，点击“台账明细”按钮，可看到每周期全部租户的计费台账，右上角可切换不同的租户类型，支持导出excel文档</w:t>
      </w:r>
    </w:p>
    <w:p>
      <w:pPr>
        <w:pStyle w:val="5"/>
        <w:bidi w:val="0"/>
        <w:rPr>
          <w:rFonts w:hint="default"/>
          <w:lang w:val="en-US"/>
        </w:rPr>
      </w:pPr>
      <w:r>
        <w:drawing>
          <wp:inline distT="0" distB="0" distL="114300" distR="114300">
            <wp:extent cx="5260340" cy="2596515"/>
            <wp:effectExtent l="0" t="0" r="16510" b="13335"/>
            <wp:docPr id="6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12"/>
                    <pic:cNvPicPr>
                      <a:picLocks noChangeAspect="1"/>
                    </pic:cNvPicPr>
                  </pic:nvPicPr>
                  <pic:blipFill>
                    <a:blip r:embed="rId106"/>
                    <a:stretch>
                      <a:fillRect/>
                    </a:stretch>
                  </pic:blipFill>
                  <pic:spPr>
                    <a:xfrm>
                      <a:off x="0" y="0"/>
                      <a:ext cx="5260340" cy="2596515"/>
                    </a:xfrm>
                    <a:prstGeom prst="rect">
                      <a:avLst/>
                    </a:prstGeom>
                    <a:noFill/>
                    <a:ln>
                      <a:noFill/>
                    </a:ln>
                  </pic:spPr>
                </pic:pic>
              </a:graphicData>
            </a:graphic>
          </wp:inline>
        </w:drawing>
      </w:r>
    </w:p>
    <w:p>
      <w:pPr>
        <w:pStyle w:val="4"/>
        <w:outlineLvl w:val="2"/>
        <w:rPr>
          <w:rFonts w:hint="default"/>
          <w:lang w:val="en-US"/>
        </w:rPr>
      </w:pPr>
      <w:r>
        <w:t>1</w:t>
      </w:r>
      <w:r>
        <w:rPr>
          <w:rFonts w:hint="default"/>
          <w:lang w:eastAsia="zh-CN"/>
        </w:rPr>
        <w:t>2</w:t>
      </w:r>
      <w:r>
        <w:rPr>
          <w:rFonts w:hint="eastAsia"/>
        </w:rPr>
        <w:t>.</w:t>
      </w:r>
      <w:r>
        <w:rPr>
          <w:rFonts w:hint="eastAsia"/>
          <w:lang w:val="en-US" w:eastAsia="zh-CN"/>
        </w:rPr>
        <w:t>3.4</w:t>
      </w:r>
      <w:r>
        <w:rPr>
          <w:rFonts w:hint="eastAsia"/>
        </w:rPr>
        <w:t xml:space="preserve"> </w:t>
      </w:r>
      <w:r>
        <w:rPr>
          <w:rFonts w:hint="eastAsia"/>
          <w:lang w:val="en-US" w:eastAsia="zh-CN"/>
        </w:rPr>
        <w:t>计费管理-付费记录</w:t>
      </w:r>
    </w:p>
    <w:p>
      <w:pPr>
        <w:pStyle w:val="5"/>
        <w:bidi w:val="0"/>
        <w:rPr>
          <w:rFonts w:hint="default" w:asciiTheme="minorHAnsi" w:hAnsiTheme="minorHAnsi" w:eastAsiaTheme="minorEastAsia" w:cstheme="minorBidi"/>
          <w:b w:val="0"/>
          <w:kern w:val="2"/>
          <w:sz w:val="21"/>
          <w:szCs w:val="24"/>
          <w:lang w:val="en-US" w:eastAsia="zh-CN" w:bidi="ar-SA"/>
        </w:rPr>
      </w:pPr>
      <w:r>
        <w:rPr>
          <w:rFonts w:hint="eastAsia"/>
        </w:rPr>
        <w:t>步骤</w:t>
      </w:r>
      <w:r>
        <w:rPr>
          <w:rFonts w:hint="eastAsia"/>
          <w:lang w:val="en-US" w:eastAsia="zh-CN"/>
        </w:rPr>
        <w:t>1</w:t>
      </w:r>
      <w:r>
        <w:rPr>
          <w:rFonts w:hint="eastAsia"/>
        </w:rPr>
        <w:t>：</w:t>
      </w:r>
      <w:r>
        <w:rPr>
          <w:rFonts w:hint="eastAsia" w:asciiTheme="minorHAnsi" w:hAnsiTheme="minorHAnsi" w:eastAsiaTheme="minorEastAsia" w:cstheme="minorBidi"/>
          <w:b w:val="0"/>
          <w:kern w:val="2"/>
          <w:sz w:val="21"/>
          <w:szCs w:val="24"/>
          <w:lang w:val="en-US" w:eastAsia="zh-CN" w:bidi="ar-SA"/>
        </w:rPr>
        <w:t>可输入选择筛选查找，如订单状态是未确认，则审核到账后点击操作中的“确认到账”按钮，如未到账也可点击“取消订单”，支持导出excel文档</w:t>
      </w:r>
    </w:p>
    <w:p>
      <w:r>
        <w:drawing>
          <wp:inline distT="0" distB="0" distL="114300" distR="114300">
            <wp:extent cx="5260340" cy="2596515"/>
            <wp:effectExtent l="0" t="0" r="16510" b="13335"/>
            <wp:docPr id="7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13"/>
                    <pic:cNvPicPr>
                      <a:picLocks noChangeAspect="1"/>
                    </pic:cNvPicPr>
                  </pic:nvPicPr>
                  <pic:blipFill>
                    <a:blip r:embed="rId107"/>
                    <a:stretch>
                      <a:fillRect/>
                    </a:stretch>
                  </pic:blipFill>
                  <pic:spPr>
                    <a:xfrm>
                      <a:off x="0" y="0"/>
                      <a:ext cx="5260340" cy="2596515"/>
                    </a:xfrm>
                    <a:prstGeom prst="rect">
                      <a:avLst/>
                    </a:prstGeom>
                    <a:noFill/>
                    <a:ln>
                      <a:noFill/>
                    </a:ln>
                  </pic:spPr>
                </pic:pic>
              </a:graphicData>
            </a:graphic>
          </wp:inline>
        </w:drawing>
      </w:r>
    </w:p>
    <w:p>
      <w:pPr>
        <w:pStyle w:val="5"/>
        <w:bidi w:val="0"/>
        <w:rPr>
          <w:rFonts w:hint="eastAsia" w:asciiTheme="minorHAnsi" w:hAnsiTheme="minorHAnsi" w:eastAsiaTheme="minorEastAsia" w:cstheme="minorBidi"/>
          <w:b w:val="0"/>
          <w:kern w:val="2"/>
          <w:sz w:val="21"/>
          <w:szCs w:val="24"/>
          <w:lang w:val="en-US" w:eastAsia="zh-CN" w:bidi="ar-SA"/>
        </w:rPr>
      </w:pPr>
      <w:r>
        <w:rPr>
          <w:rFonts w:hint="eastAsia"/>
        </w:rPr>
        <w:t>步骤</w:t>
      </w:r>
      <w:r>
        <w:rPr>
          <w:rFonts w:hint="eastAsia"/>
          <w:lang w:val="en-US" w:eastAsia="zh-CN"/>
        </w:rPr>
        <w:t>2</w:t>
      </w:r>
      <w:r>
        <w:rPr>
          <w:rFonts w:hint="eastAsia"/>
        </w:rPr>
        <w:t>：</w:t>
      </w:r>
      <w:r>
        <w:rPr>
          <w:rFonts w:hint="eastAsia" w:asciiTheme="minorHAnsi" w:hAnsiTheme="minorHAnsi" w:eastAsiaTheme="minorEastAsia" w:cstheme="minorBidi"/>
          <w:b w:val="0"/>
          <w:kern w:val="2"/>
          <w:sz w:val="21"/>
          <w:szCs w:val="24"/>
          <w:lang w:val="en-US" w:eastAsia="zh-CN" w:bidi="ar-SA"/>
        </w:rPr>
        <w:t>可点击单笔记录“详情”按钮，查看付费详情，右上角可切换不同的租户类型</w:t>
      </w:r>
    </w:p>
    <w:p>
      <w:r>
        <w:drawing>
          <wp:inline distT="0" distB="0" distL="114300" distR="114300">
            <wp:extent cx="5260340" cy="2596515"/>
            <wp:effectExtent l="0" t="0" r="16510" b="13335"/>
            <wp:docPr id="7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14"/>
                    <pic:cNvPicPr>
                      <a:picLocks noChangeAspect="1"/>
                    </pic:cNvPicPr>
                  </pic:nvPicPr>
                  <pic:blipFill>
                    <a:blip r:embed="rId108"/>
                    <a:stretch>
                      <a:fillRect/>
                    </a:stretch>
                  </pic:blipFill>
                  <pic:spPr>
                    <a:xfrm>
                      <a:off x="0" y="0"/>
                      <a:ext cx="5260340" cy="2596515"/>
                    </a:xfrm>
                    <a:prstGeom prst="rect">
                      <a:avLst/>
                    </a:prstGeom>
                    <a:noFill/>
                    <a:ln>
                      <a:noFill/>
                    </a:ln>
                  </pic:spPr>
                </pic:pic>
              </a:graphicData>
            </a:graphic>
          </wp:inline>
        </w:drawing>
      </w:r>
    </w:p>
    <w:p>
      <w:pPr>
        <w:pStyle w:val="5"/>
        <w:bidi w:val="0"/>
        <w:rPr>
          <w:rFonts w:hint="default" w:asciiTheme="minorHAnsi" w:hAnsiTheme="minorHAnsi" w:eastAsiaTheme="minorEastAsia" w:cstheme="minorBidi"/>
          <w:b w:val="0"/>
          <w:kern w:val="2"/>
          <w:sz w:val="21"/>
          <w:szCs w:val="24"/>
          <w:lang w:val="en-US" w:eastAsia="zh-CN" w:bidi="ar-SA"/>
        </w:rPr>
      </w:pPr>
      <w:r>
        <w:rPr>
          <w:rFonts w:hint="eastAsia"/>
        </w:rPr>
        <w:t>步骤</w:t>
      </w:r>
      <w:r>
        <w:rPr>
          <w:rFonts w:hint="eastAsia"/>
          <w:lang w:val="en-US" w:eastAsia="zh-CN"/>
        </w:rPr>
        <w:t>3</w:t>
      </w:r>
      <w:r>
        <w:rPr>
          <w:rFonts w:hint="eastAsia"/>
        </w:rPr>
        <w:t>：</w:t>
      </w:r>
      <w:r>
        <w:rPr>
          <w:rFonts w:hint="eastAsia" w:asciiTheme="minorHAnsi" w:hAnsiTheme="minorHAnsi" w:eastAsiaTheme="minorEastAsia" w:cstheme="minorBidi"/>
          <w:b w:val="0"/>
          <w:kern w:val="2"/>
          <w:sz w:val="21"/>
          <w:szCs w:val="24"/>
          <w:lang w:val="en-US" w:eastAsia="zh-CN" w:bidi="ar-SA"/>
        </w:rPr>
        <w:t>点击进入付费详情页，已确认的订单，可下载缴费凭证，未确认的订单，需点击“确认到账”按钮后，上传缴费凭证</w:t>
      </w:r>
    </w:p>
    <w:p>
      <w:pPr>
        <w:rPr>
          <w:rFonts w:hint="default"/>
          <w:lang w:val="en-US"/>
        </w:rPr>
      </w:pPr>
      <w:r>
        <w:drawing>
          <wp:inline distT="0" distB="0" distL="114300" distR="114300">
            <wp:extent cx="5260340" cy="2596515"/>
            <wp:effectExtent l="0" t="0" r="16510" b="13335"/>
            <wp:docPr id="7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15"/>
                    <pic:cNvPicPr>
                      <a:picLocks noChangeAspect="1"/>
                    </pic:cNvPicPr>
                  </pic:nvPicPr>
                  <pic:blipFill>
                    <a:blip r:embed="rId109"/>
                    <a:stretch>
                      <a:fillRect/>
                    </a:stretch>
                  </pic:blipFill>
                  <pic:spPr>
                    <a:xfrm>
                      <a:off x="0" y="0"/>
                      <a:ext cx="5260340" cy="2596515"/>
                    </a:xfrm>
                    <a:prstGeom prst="rect">
                      <a:avLst/>
                    </a:prstGeom>
                    <a:noFill/>
                    <a:ln>
                      <a:noFill/>
                    </a:ln>
                  </pic:spPr>
                </pic:pic>
              </a:graphicData>
            </a:graphic>
          </wp:inline>
        </w:drawing>
      </w:r>
    </w:p>
    <w:p>
      <w:pPr>
        <w:pStyle w:val="4"/>
        <w:outlineLvl w:val="2"/>
        <w:rPr>
          <w:rFonts w:hint="default"/>
          <w:lang w:val="en-US"/>
        </w:rPr>
      </w:pPr>
      <w:r>
        <w:t>1</w:t>
      </w:r>
      <w:r>
        <w:rPr>
          <w:rFonts w:hint="default"/>
          <w:lang w:eastAsia="zh-CN"/>
        </w:rPr>
        <w:t>2</w:t>
      </w:r>
      <w:r>
        <w:rPr>
          <w:rFonts w:hint="eastAsia"/>
        </w:rPr>
        <w:t>.</w:t>
      </w:r>
      <w:r>
        <w:rPr>
          <w:rFonts w:hint="eastAsia"/>
          <w:lang w:val="en-US" w:eastAsia="zh-CN"/>
        </w:rPr>
        <w:t>3.4</w:t>
      </w:r>
      <w:r>
        <w:rPr>
          <w:rFonts w:hint="eastAsia"/>
        </w:rPr>
        <w:t xml:space="preserve"> </w:t>
      </w:r>
      <w:r>
        <w:rPr>
          <w:rFonts w:hint="eastAsia"/>
          <w:lang w:val="en-US" w:eastAsia="zh-CN"/>
        </w:rPr>
        <w:t>计费管理-退费订单</w:t>
      </w:r>
      <w:r>
        <w:rPr>
          <w:rFonts w:hint="eastAsia" w:asciiTheme="minorHAnsi" w:hAnsiTheme="minorHAnsi" w:eastAsiaTheme="minorEastAsia" w:cstheme="minorBidi"/>
          <w:b w:val="0"/>
          <w:kern w:val="2"/>
          <w:sz w:val="21"/>
          <w:szCs w:val="24"/>
          <w:lang w:val="en-US" w:eastAsia="zh-CN" w:bidi="ar-SA"/>
        </w:rPr>
        <w:t>（与</w:t>
      </w:r>
      <w:r>
        <w:rPr>
          <w:rFonts w:hint="eastAsia" w:cstheme="minorBidi"/>
          <w:b w:val="0"/>
          <w:kern w:val="2"/>
          <w:sz w:val="21"/>
          <w:szCs w:val="24"/>
          <w:lang w:val="en-US" w:eastAsia="zh-CN" w:bidi="ar-SA"/>
        </w:rPr>
        <w:t>付费记录</w:t>
      </w:r>
      <w:r>
        <w:rPr>
          <w:rFonts w:hint="eastAsia" w:asciiTheme="minorHAnsi" w:hAnsiTheme="minorHAnsi" w:eastAsiaTheme="minorEastAsia" w:cstheme="minorBidi"/>
          <w:b w:val="0"/>
          <w:kern w:val="2"/>
          <w:sz w:val="21"/>
          <w:szCs w:val="24"/>
          <w:lang w:val="en-US" w:eastAsia="zh-CN" w:bidi="ar-SA"/>
        </w:rPr>
        <w:t>功能一</w:t>
      </w:r>
      <w:r>
        <w:rPr>
          <w:rFonts w:hint="eastAsia" w:cstheme="minorBidi"/>
          <w:b w:val="0"/>
          <w:kern w:val="2"/>
          <w:sz w:val="21"/>
          <w:szCs w:val="24"/>
          <w:lang w:val="en-US" w:eastAsia="zh-CN" w:bidi="ar-SA"/>
        </w:rPr>
        <w:t>致</w:t>
      </w:r>
      <w:r>
        <w:rPr>
          <w:rFonts w:hint="eastAsia" w:asciiTheme="minorHAnsi" w:hAnsiTheme="minorHAnsi" w:eastAsiaTheme="minorEastAsia" w:cstheme="minorBidi"/>
          <w:b w:val="0"/>
          <w:kern w:val="2"/>
          <w:sz w:val="21"/>
          <w:szCs w:val="24"/>
          <w:lang w:val="en-US" w:eastAsia="zh-CN" w:bidi="ar-SA"/>
        </w:rPr>
        <w:t>）</w:t>
      </w:r>
    </w:p>
    <w:p>
      <w:pPr>
        <w:rPr>
          <w:rFonts w:hint="default"/>
        </w:rPr>
      </w:pPr>
    </w:p>
    <w:p>
      <w:pPr>
        <w:rPr>
          <w:rFonts w:hint="default"/>
          <w:b/>
          <w:bCs/>
        </w:rPr>
      </w:pPr>
    </w:p>
    <w:p>
      <w:pPr>
        <w:rPr>
          <w:rFonts w:hint="default"/>
        </w:rPr>
      </w:pPr>
    </w:p>
    <w:p/>
    <w:p>
      <w:pPr>
        <w:pStyle w:val="3"/>
        <w:outlineLvl w:val="0"/>
      </w:pPr>
      <w:r>
        <w:t>14能源站</w:t>
      </w:r>
    </w:p>
    <w:p>
      <w:pPr>
        <w:pStyle w:val="4"/>
        <w:outlineLvl w:val="1"/>
      </w:pPr>
      <w:r>
        <w:t>14</w:t>
      </w:r>
      <w:r>
        <w:rPr>
          <w:rFonts w:hint="eastAsia"/>
        </w:rPr>
        <w:t xml:space="preserve">.1 </w:t>
      </w:r>
      <w:r>
        <w:rPr>
          <w:rFonts w:hint="default"/>
        </w:rPr>
        <w:t>能源站</w:t>
      </w:r>
      <w:r>
        <w:rPr>
          <w:rFonts w:hint="eastAsia"/>
        </w:rPr>
        <w:t>模块使用</w:t>
      </w:r>
    </w:p>
    <w:p>
      <w:pPr>
        <w:pStyle w:val="5"/>
        <w:rPr>
          <w:rFonts w:hint="default" w:asciiTheme="minorHAnsi" w:hAnsiTheme="minorHAnsi" w:eastAsiaTheme="minorEastAsia"/>
          <w:b w:val="0"/>
          <w:sz w:val="21"/>
        </w:rPr>
      </w:pPr>
      <w:r>
        <w:rPr>
          <w:rFonts w:hint="eastAsia"/>
        </w:rPr>
        <w:t>步骤1：</w:t>
      </w:r>
      <w:r>
        <w:rPr>
          <w:rFonts w:hint="eastAsia" w:asciiTheme="minorHAnsi" w:hAnsiTheme="minorHAnsi" w:eastAsiaTheme="minorEastAsia"/>
          <w:b w:val="0"/>
          <w:sz w:val="21"/>
        </w:rPr>
        <w:t>点击</w:t>
      </w:r>
      <w:r>
        <w:rPr>
          <w:rFonts w:hint="default" w:asciiTheme="minorHAnsi" w:hAnsiTheme="minorHAnsi" w:eastAsiaTheme="minorEastAsia"/>
          <w:b w:val="0"/>
          <w:sz w:val="21"/>
        </w:rPr>
        <w:t>切换</w:t>
      </w:r>
      <w:r>
        <w:rPr>
          <w:rFonts w:hint="eastAsia" w:asciiTheme="minorHAnsi" w:hAnsiTheme="minorHAnsi" w:eastAsiaTheme="minorEastAsia"/>
          <w:b w:val="0"/>
          <w:sz w:val="21"/>
        </w:rPr>
        <w:t>“</w:t>
      </w:r>
      <w:r>
        <w:rPr>
          <w:rFonts w:hint="default" w:asciiTheme="minorHAnsi" w:hAnsiTheme="minorHAnsi" w:eastAsiaTheme="minorEastAsia"/>
          <w:b w:val="0"/>
          <w:sz w:val="21"/>
        </w:rPr>
        <w:t>能源站</w:t>
      </w:r>
      <w:r>
        <w:rPr>
          <w:rFonts w:hint="eastAsia" w:asciiTheme="minorHAnsi" w:hAnsiTheme="minorHAnsi" w:eastAsiaTheme="minorEastAsia"/>
          <w:b w:val="0"/>
          <w:sz w:val="21"/>
        </w:rPr>
        <w:t>”</w:t>
      </w:r>
      <w:r>
        <w:rPr>
          <w:rFonts w:hint="default" w:asciiTheme="minorHAnsi" w:hAnsiTheme="minorHAnsi" w:eastAsiaTheme="minorEastAsia"/>
          <w:b w:val="0"/>
          <w:sz w:val="21"/>
        </w:rPr>
        <w:t>模块，此模块能查看能源站一次图、供给概况、设备运行概况、能源站管理工作台、能耗趋势、供冷热趋势图，可切换日月年数据进行查看</w:t>
      </w:r>
    </w:p>
    <w:p>
      <w:pPr>
        <w:pStyle w:val="5"/>
        <w:outlineLvl w:val="9"/>
        <w:rPr>
          <w:rFonts w:hint="default" w:asciiTheme="minorHAnsi" w:hAnsiTheme="minorHAnsi" w:eastAsiaTheme="minorEastAsia"/>
          <w:b w:val="0"/>
          <w:sz w:val="21"/>
        </w:rPr>
      </w:pPr>
      <w:r>
        <w:rPr>
          <w:rFonts w:hint="default" w:asciiTheme="minorHAnsi" w:hAnsiTheme="minorHAnsi" w:eastAsiaTheme="minorEastAsia"/>
          <w:b w:val="0"/>
          <w:sz w:val="21"/>
        </w:rPr>
        <w:drawing>
          <wp:inline distT="0" distB="0" distL="114300" distR="114300">
            <wp:extent cx="5266690" cy="2342515"/>
            <wp:effectExtent l="0" t="0" r="10160" b="635"/>
            <wp:docPr id="202" name="图片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202"/>
                    <pic:cNvPicPr>
                      <a:picLocks noChangeAspect="1"/>
                    </pic:cNvPicPr>
                  </pic:nvPicPr>
                  <pic:blipFill>
                    <a:blip r:embed="rId110"/>
                    <a:stretch>
                      <a:fillRect/>
                    </a:stretch>
                  </pic:blipFill>
                  <pic:spPr>
                    <a:xfrm>
                      <a:off x="0" y="0"/>
                      <a:ext cx="5266690" cy="2342515"/>
                    </a:xfrm>
                    <a:prstGeom prst="rect">
                      <a:avLst/>
                    </a:prstGeom>
                  </pic:spPr>
                </pic:pic>
              </a:graphicData>
            </a:graphic>
          </wp:inline>
        </w:drawing>
      </w:r>
    </w:p>
    <w:p>
      <w:pPr>
        <w:rPr>
          <w:rFonts w:hint="default"/>
        </w:rPr>
      </w:pPr>
    </w:p>
    <w:p/>
    <w:p>
      <w:pPr>
        <w:rPr>
          <w:rFonts w:hint="default"/>
        </w:rPr>
      </w:pPr>
    </w:p>
    <w:p/>
    <w:p>
      <w:pPr>
        <w:rPr>
          <w:rFonts w:hint="default"/>
        </w:rPr>
      </w:pPr>
      <w:r>
        <w:rPr>
          <w:rFonts w:hint="default"/>
        </w:rPr>
        <w:drawing>
          <wp:inline distT="0" distB="0" distL="114300" distR="114300">
            <wp:extent cx="5268595" cy="2554605"/>
            <wp:effectExtent l="0" t="0" r="8255" b="17145"/>
            <wp:docPr id="235" name="图片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235"/>
                    <pic:cNvPicPr>
                      <a:picLocks noChangeAspect="1"/>
                    </pic:cNvPicPr>
                  </pic:nvPicPr>
                  <pic:blipFill>
                    <a:blip r:embed="rId111"/>
                    <a:stretch>
                      <a:fillRect/>
                    </a:stretch>
                  </pic:blipFill>
                  <pic:spPr>
                    <a:xfrm>
                      <a:off x="0" y="0"/>
                      <a:ext cx="5268595" cy="2554605"/>
                    </a:xfrm>
                    <a:prstGeom prst="rect">
                      <a:avLst/>
                    </a:prstGeom>
                  </pic:spPr>
                </pic:pic>
              </a:graphicData>
            </a:graphic>
          </wp:inline>
        </w:drawing>
      </w:r>
    </w:p>
    <w:p/>
    <w:p/>
    <w:p/>
    <w:p>
      <w:pPr>
        <w:pStyle w:val="3"/>
        <w:outlineLvl w:val="0"/>
      </w:pPr>
      <w:bookmarkStart w:id="31" w:name="_Toc1526218510"/>
      <w:r>
        <w:rPr>
          <w:rFonts w:hint="eastAsia"/>
          <w:lang w:val="en-US" w:eastAsia="zh-CN"/>
        </w:rPr>
        <w:t>15</w:t>
      </w:r>
      <w:r>
        <w:rPr>
          <w:rFonts w:hint="eastAsia"/>
        </w:rPr>
        <w:t>个人中心</w:t>
      </w:r>
      <w:bookmarkEnd w:id="31"/>
    </w:p>
    <w:p>
      <w:pPr>
        <w:pStyle w:val="4"/>
        <w:outlineLvl w:val="1"/>
      </w:pPr>
      <w:bookmarkStart w:id="32" w:name="_Toc1609817802"/>
      <w:r>
        <w:rPr>
          <w:rFonts w:hint="eastAsia"/>
          <w:lang w:val="en-US" w:eastAsia="zh-CN"/>
        </w:rPr>
        <w:t>15</w:t>
      </w:r>
      <w:r>
        <w:rPr>
          <w:rFonts w:hint="eastAsia"/>
        </w:rPr>
        <w:t>.</w:t>
      </w:r>
      <w:r>
        <w:t>1</w:t>
      </w:r>
      <w:r>
        <w:rPr>
          <w:rFonts w:hint="eastAsia"/>
        </w:rPr>
        <w:t>基本信息：模块使用</w:t>
      </w:r>
      <w:bookmarkEnd w:id="32"/>
    </w:p>
    <w:p>
      <w:pPr>
        <w:pStyle w:val="5"/>
        <w:outlineLvl w:val="2"/>
      </w:pPr>
      <w:bookmarkStart w:id="33" w:name="_Toc61329661"/>
      <w:r>
        <w:rPr>
          <w:rFonts w:hint="eastAsia"/>
        </w:rPr>
        <w:t>步骤</w:t>
      </w:r>
      <w:r>
        <w:t>1</w:t>
      </w:r>
      <w:r>
        <w:rPr>
          <w:rFonts w:hint="eastAsia"/>
        </w:rPr>
        <w:t>：</w:t>
      </w:r>
      <w:r>
        <w:rPr>
          <w:rFonts w:hint="eastAsia" w:asciiTheme="minorHAnsi" w:hAnsiTheme="minorHAnsi" w:eastAsiaTheme="minorEastAsia"/>
          <w:b w:val="0"/>
          <w:sz w:val="21"/>
        </w:rPr>
        <w:t>点击页面左下角头像，点击进个人中心</w:t>
      </w:r>
      <w:bookmarkEnd w:id="33"/>
    </w:p>
    <w:p>
      <w:pPr>
        <w:jc w:val="center"/>
        <w:rPr>
          <w:rFonts w:hint="default"/>
        </w:rPr>
      </w:pPr>
      <w:r>
        <w:drawing>
          <wp:inline distT="0" distB="0" distL="114300" distR="114300">
            <wp:extent cx="5260340" cy="2596515"/>
            <wp:effectExtent l="0" t="0" r="16510" b="13335"/>
            <wp:docPr id="80"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21"/>
                    <pic:cNvPicPr>
                      <a:picLocks noChangeAspect="1"/>
                    </pic:cNvPicPr>
                  </pic:nvPicPr>
                  <pic:blipFill>
                    <a:blip r:embed="rId112"/>
                    <a:stretch>
                      <a:fillRect/>
                    </a:stretch>
                  </pic:blipFill>
                  <pic:spPr>
                    <a:xfrm>
                      <a:off x="0" y="0"/>
                      <a:ext cx="5260340" cy="2596515"/>
                    </a:xfrm>
                    <a:prstGeom prst="rect">
                      <a:avLst/>
                    </a:prstGeom>
                    <a:noFill/>
                    <a:ln>
                      <a:noFill/>
                    </a:ln>
                  </pic:spPr>
                </pic:pic>
              </a:graphicData>
            </a:graphic>
          </wp:inline>
        </w:drawing>
      </w:r>
    </w:p>
    <w:p>
      <w:pPr>
        <w:pStyle w:val="4"/>
        <w:outlineLvl w:val="1"/>
      </w:pPr>
      <w:bookmarkStart w:id="34" w:name="_Toc2122945514"/>
      <w:r>
        <w:rPr>
          <w:rFonts w:hint="eastAsia"/>
          <w:lang w:val="en-US" w:eastAsia="zh-CN"/>
        </w:rPr>
        <w:t>15</w:t>
      </w:r>
      <w:r>
        <w:rPr>
          <w:rFonts w:hint="eastAsia"/>
        </w:rPr>
        <w:t>.</w:t>
      </w:r>
      <w:r>
        <w:rPr>
          <w:rFonts w:hint="eastAsia"/>
          <w:lang w:val="en-US" w:eastAsia="zh-CN"/>
        </w:rPr>
        <w:t>2</w:t>
      </w:r>
      <w:r>
        <w:rPr>
          <w:rFonts w:hint="eastAsia"/>
        </w:rPr>
        <w:t>修改头像：模块使用</w:t>
      </w:r>
      <w:bookmarkEnd w:id="34"/>
    </w:p>
    <w:p>
      <w:pPr>
        <w:pStyle w:val="5"/>
        <w:outlineLvl w:val="2"/>
        <w:rPr>
          <w:rFonts w:asciiTheme="minorHAnsi" w:hAnsiTheme="minorHAnsi" w:eastAsiaTheme="minorEastAsia"/>
          <w:b w:val="0"/>
          <w:sz w:val="21"/>
        </w:rPr>
      </w:pPr>
      <w:bookmarkStart w:id="35" w:name="_Toc2051942540"/>
      <w:r>
        <w:rPr>
          <w:rFonts w:hint="eastAsia"/>
        </w:rPr>
        <w:t>步骤</w:t>
      </w:r>
      <w:r>
        <w:t>1</w:t>
      </w:r>
      <w:r>
        <w:rPr>
          <w:rFonts w:hint="eastAsia"/>
        </w:rPr>
        <w:t>：</w:t>
      </w:r>
      <w:r>
        <w:rPr>
          <w:rFonts w:hint="eastAsia" w:asciiTheme="minorHAnsi" w:hAnsiTheme="minorHAnsi" w:eastAsiaTheme="minorEastAsia"/>
          <w:b w:val="0"/>
          <w:sz w:val="21"/>
        </w:rPr>
        <w:t>头像右边的“上传”按钮，选择相要更换的图片</w:t>
      </w:r>
      <w:bookmarkEnd w:id="35"/>
    </w:p>
    <w:p>
      <w:pPr>
        <w:rPr>
          <w:rFonts w:hint="default"/>
        </w:rPr>
      </w:pPr>
      <w:r>
        <w:drawing>
          <wp:inline distT="0" distB="0" distL="114300" distR="114300">
            <wp:extent cx="5260340" cy="2596515"/>
            <wp:effectExtent l="0" t="0" r="16510" b="13335"/>
            <wp:docPr id="81"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22"/>
                    <pic:cNvPicPr>
                      <a:picLocks noChangeAspect="1"/>
                    </pic:cNvPicPr>
                  </pic:nvPicPr>
                  <pic:blipFill>
                    <a:blip r:embed="rId113"/>
                    <a:stretch>
                      <a:fillRect/>
                    </a:stretch>
                  </pic:blipFill>
                  <pic:spPr>
                    <a:xfrm>
                      <a:off x="0" y="0"/>
                      <a:ext cx="5260340" cy="2596515"/>
                    </a:xfrm>
                    <a:prstGeom prst="rect">
                      <a:avLst/>
                    </a:prstGeom>
                    <a:noFill/>
                    <a:ln>
                      <a:noFill/>
                    </a:ln>
                  </pic:spPr>
                </pic:pic>
              </a:graphicData>
            </a:graphic>
          </wp:inline>
        </w:drawing>
      </w:r>
    </w:p>
    <w:p>
      <w:r>
        <w:drawing>
          <wp:inline distT="0" distB="0" distL="114300" distR="114300">
            <wp:extent cx="5260340" cy="2596515"/>
            <wp:effectExtent l="0" t="0" r="16510" b="13335"/>
            <wp:docPr id="82"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23"/>
                    <pic:cNvPicPr>
                      <a:picLocks noChangeAspect="1"/>
                    </pic:cNvPicPr>
                  </pic:nvPicPr>
                  <pic:blipFill>
                    <a:blip r:embed="rId114"/>
                    <a:stretch>
                      <a:fillRect/>
                    </a:stretch>
                  </pic:blipFill>
                  <pic:spPr>
                    <a:xfrm>
                      <a:off x="0" y="0"/>
                      <a:ext cx="5260340" cy="2596515"/>
                    </a:xfrm>
                    <a:prstGeom prst="rect">
                      <a:avLst/>
                    </a:prstGeom>
                    <a:noFill/>
                    <a:ln>
                      <a:noFill/>
                    </a:ln>
                  </pic:spPr>
                </pic:pic>
              </a:graphicData>
            </a:graphic>
          </wp:inline>
        </w:drawing>
      </w:r>
    </w:p>
    <w:p>
      <w:pPr>
        <w:rPr>
          <w:rFonts w:hint="default"/>
        </w:rPr>
      </w:pPr>
    </w:p>
    <w:p>
      <w:pPr>
        <w:pStyle w:val="4"/>
        <w:outlineLvl w:val="1"/>
      </w:pPr>
      <w:bookmarkStart w:id="36" w:name="_Toc558382607"/>
      <w:r>
        <w:rPr>
          <w:rFonts w:hint="default"/>
        </w:rPr>
        <w:t>20</w:t>
      </w:r>
      <w:r>
        <w:rPr>
          <w:rFonts w:hint="eastAsia"/>
        </w:rPr>
        <w:t>.</w:t>
      </w:r>
      <w:r>
        <w:t>2</w:t>
      </w:r>
      <w:r>
        <w:rPr>
          <w:rFonts w:hint="eastAsia"/>
        </w:rPr>
        <w:t>成员列表：模块使用（企业管理员可操作）</w:t>
      </w:r>
      <w:bookmarkEnd w:id="36"/>
    </w:p>
    <w:p>
      <w:pPr>
        <w:pStyle w:val="5"/>
        <w:outlineLvl w:val="2"/>
        <w:rPr>
          <w:rFonts w:asciiTheme="minorHAnsi" w:hAnsiTheme="minorHAnsi" w:eastAsiaTheme="minorEastAsia"/>
          <w:b w:val="0"/>
          <w:sz w:val="21"/>
        </w:rPr>
      </w:pPr>
      <w:bookmarkStart w:id="37" w:name="_Toc232938459"/>
      <w:r>
        <w:rPr>
          <w:rFonts w:hint="eastAsia"/>
        </w:rPr>
        <w:t>步骤</w:t>
      </w:r>
      <w:r>
        <w:t>1</w:t>
      </w:r>
      <w:r>
        <w:rPr>
          <w:rFonts w:hint="eastAsia"/>
        </w:rPr>
        <w:t>：</w:t>
      </w:r>
      <w:r>
        <w:rPr>
          <w:rFonts w:hint="eastAsia" w:asciiTheme="minorHAnsi" w:hAnsiTheme="minorHAnsi" w:eastAsiaTheme="minorEastAsia"/>
          <w:b w:val="0"/>
          <w:sz w:val="21"/>
        </w:rPr>
        <w:t>用户密码忘记可以重置密码，密码重置超管后会默认改成8个0</w:t>
      </w:r>
      <w:bookmarkEnd w:id="37"/>
    </w:p>
    <w:p>
      <w:pPr>
        <w:rPr>
          <w:rFonts w:hint="default"/>
        </w:rPr>
      </w:pPr>
      <w:r>
        <w:rPr>
          <w:rFonts w:hint="default"/>
        </w:rPr>
        <w:drawing>
          <wp:inline distT="0" distB="0" distL="114300" distR="114300">
            <wp:extent cx="5267960" cy="2727960"/>
            <wp:effectExtent l="0" t="0" r="8890" b="15240"/>
            <wp:docPr id="150"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50"/>
                    <pic:cNvPicPr>
                      <a:picLocks noChangeAspect="1"/>
                    </pic:cNvPicPr>
                  </pic:nvPicPr>
                  <pic:blipFill>
                    <a:blip r:embed="rId115"/>
                    <a:stretch>
                      <a:fillRect/>
                    </a:stretch>
                  </pic:blipFill>
                  <pic:spPr>
                    <a:xfrm>
                      <a:off x="0" y="0"/>
                      <a:ext cx="5267960" cy="2727960"/>
                    </a:xfrm>
                    <a:prstGeom prst="rect">
                      <a:avLst/>
                    </a:prstGeom>
                  </pic:spPr>
                </pic:pic>
              </a:graphicData>
            </a:graphic>
          </wp:inline>
        </w:drawing>
      </w:r>
    </w:p>
    <w:p>
      <w:pPr>
        <w:rPr>
          <w:rFonts w:hint="default"/>
        </w:rPr>
      </w:pPr>
    </w:p>
    <w:p>
      <w:pPr>
        <w:rPr>
          <w:rFonts w:hint="default"/>
        </w:rPr>
      </w:pPr>
    </w:p>
    <w:p>
      <w:pPr>
        <w:rPr>
          <w:rFonts w:hint="default"/>
        </w:rPr>
      </w:pPr>
    </w:p>
    <w:p>
      <w:pPr>
        <w:rPr>
          <w:rFonts w:hint="default"/>
        </w:rPr>
      </w:pPr>
    </w:p>
    <w:p>
      <w:pPr>
        <w:rPr>
          <w:rFonts w:hint="default"/>
        </w:rPr>
      </w:pPr>
    </w:p>
    <w:p>
      <w:pPr>
        <w:rPr>
          <w:rFonts w:hint="default"/>
        </w:rPr>
      </w:pPr>
    </w:p>
    <w:p>
      <w:pPr>
        <w:rPr>
          <w:rFonts w:hint="default"/>
        </w:rPr>
      </w:pPr>
    </w:p>
    <w:p>
      <w:pPr>
        <w:rPr>
          <w:rFonts w:hint="default"/>
        </w:rPr>
      </w:pPr>
    </w:p>
    <w:p/>
    <w:p>
      <w:r>
        <w:rPr>
          <w:rFonts w:hint="eastAsia" w:ascii="Arial" w:hAnsi="Arial" w:eastAsia="黑体"/>
          <w:b/>
          <w:sz w:val="28"/>
        </w:rPr>
        <w:t>步骤2：</w:t>
      </w:r>
      <w:r>
        <w:rPr>
          <w:rFonts w:hint="eastAsia"/>
        </w:rPr>
        <w:t>当不给用户权限访问的情况下，可以点击：“取消访问”按钮，点击后此账号不可登录</w:t>
      </w:r>
      <w:r>
        <w:t>e</w:t>
      </w:r>
      <w:r>
        <w:rPr>
          <w:rFonts w:hint="eastAsia"/>
        </w:rPr>
        <w:t>博视平台，当可以给用户访问权限的访问的情况下，点击“允许访问”按钮</w:t>
      </w:r>
    </w:p>
    <w:p>
      <w:pPr>
        <w:rPr>
          <w:rFonts w:hint="default"/>
        </w:rPr>
      </w:pPr>
      <w:bookmarkStart w:id="62" w:name="_GoBack"/>
      <w:r>
        <w:rPr>
          <w:rFonts w:hint="default"/>
        </w:rPr>
        <w:drawing>
          <wp:inline distT="0" distB="0" distL="114300" distR="114300">
            <wp:extent cx="5271135" cy="2764790"/>
            <wp:effectExtent l="0" t="0" r="5715" b="16510"/>
            <wp:docPr id="151"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1"/>
                    <pic:cNvPicPr>
                      <a:picLocks noChangeAspect="1"/>
                    </pic:cNvPicPr>
                  </pic:nvPicPr>
                  <pic:blipFill>
                    <a:blip r:embed="rId116"/>
                    <a:stretch>
                      <a:fillRect/>
                    </a:stretch>
                  </pic:blipFill>
                  <pic:spPr>
                    <a:xfrm>
                      <a:off x="0" y="0"/>
                      <a:ext cx="5271135" cy="2764790"/>
                    </a:xfrm>
                    <a:prstGeom prst="rect">
                      <a:avLst/>
                    </a:prstGeom>
                  </pic:spPr>
                </pic:pic>
              </a:graphicData>
            </a:graphic>
          </wp:inline>
        </w:drawing>
      </w:r>
      <w:bookmarkEnd w:id="62"/>
    </w:p>
    <w:p>
      <w:pPr>
        <w:rPr>
          <w:b/>
          <w:sz w:val="32"/>
        </w:rPr>
      </w:pPr>
    </w:p>
    <w:p>
      <w:pPr>
        <w:outlineLvl w:val="1"/>
        <w:rPr>
          <w:b/>
          <w:sz w:val="32"/>
        </w:rPr>
      </w:pPr>
      <w:bookmarkStart w:id="38" w:name="_Toc133991932"/>
      <w:r>
        <w:rPr>
          <w:rFonts w:hint="default"/>
          <w:b/>
          <w:sz w:val="32"/>
        </w:rPr>
        <w:t>20</w:t>
      </w:r>
      <w:r>
        <w:rPr>
          <w:rFonts w:hint="eastAsia"/>
          <w:b/>
          <w:sz w:val="32"/>
        </w:rPr>
        <w:t>.</w:t>
      </w:r>
      <w:r>
        <w:rPr>
          <w:b/>
          <w:sz w:val="32"/>
        </w:rPr>
        <w:t>4</w:t>
      </w:r>
      <w:r>
        <w:rPr>
          <w:rFonts w:hint="eastAsia"/>
          <w:b/>
          <w:sz w:val="32"/>
        </w:rPr>
        <w:t>项目信息：模块使用</w:t>
      </w:r>
      <w:bookmarkEnd w:id="38"/>
    </w:p>
    <w:p>
      <w:pPr>
        <w:pStyle w:val="5"/>
        <w:rPr>
          <w:rFonts w:asciiTheme="minorHAnsi" w:hAnsiTheme="minorHAnsi" w:eastAsiaTheme="minorEastAsia"/>
          <w:b w:val="0"/>
          <w:sz w:val="21"/>
        </w:rPr>
      </w:pPr>
      <w:r>
        <w:rPr>
          <w:rFonts w:hint="eastAsia"/>
        </w:rPr>
        <w:t>步骤</w:t>
      </w:r>
      <w:r>
        <w:t>1</w:t>
      </w:r>
      <w:r>
        <w:rPr>
          <w:rFonts w:hint="eastAsia"/>
        </w:rPr>
        <w:t>：</w:t>
      </w:r>
      <w:r>
        <w:rPr>
          <w:rFonts w:hint="eastAsia" w:asciiTheme="minorHAnsi" w:hAnsiTheme="minorHAnsi" w:eastAsiaTheme="minorEastAsia"/>
          <w:b w:val="0"/>
          <w:sz w:val="21"/>
        </w:rPr>
        <w:t>点击成员列表右侧的“项目信息”，可进行查看企业名称、项目名称、园区地址、开始运行时间、辖区面积、建筑面积供电来源、电价这些基本信息</w:t>
      </w:r>
    </w:p>
    <w:p>
      <w:pPr>
        <w:pStyle w:val="3"/>
        <w:outlineLvl w:val="0"/>
      </w:pPr>
      <w:bookmarkStart w:id="39" w:name="_Toc1439539068"/>
      <w:r>
        <w:rPr>
          <w:rFonts w:hint="default"/>
        </w:rPr>
        <w:t>21</w:t>
      </w:r>
      <w:r>
        <w:rPr>
          <w:rFonts w:hint="eastAsia"/>
        </w:rPr>
        <w:t>退出登录</w:t>
      </w:r>
      <w:bookmarkEnd w:id="39"/>
    </w:p>
    <w:p>
      <w:pPr>
        <w:pStyle w:val="4"/>
        <w:outlineLvl w:val="1"/>
      </w:pPr>
      <w:bookmarkStart w:id="40" w:name="_Toc782348774"/>
      <w:r>
        <w:rPr>
          <w:rFonts w:hint="default"/>
        </w:rPr>
        <w:t>21</w:t>
      </w:r>
      <w:r>
        <w:rPr>
          <w:rFonts w:hint="eastAsia"/>
        </w:rPr>
        <w:t>.</w:t>
      </w:r>
      <w:r>
        <w:t>1</w:t>
      </w:r>
      <w:r>
        <w:rPr>
          <w:rFonts w:hint="eastAsia"/>
        </w:rPr>
        <w:t>退出登录：模块使用</w:t>
      </w:r>
      <w:bookmarkEnd w:id="40"/>
    </w:p>
    <w:p>
      <w:pPr>
        <w:pStyle w:val="5"/>
        <w:outlineLvl w:val="0"/>
        <w:rPr>
          <w:rFonts w:asciiTheme="minorHAnsi" w:hAnsiTheme="minorHAnsi" w:eastAsiaTheme="minorEastAsia"/>
          <w:b w:val="0"/>
          <w:sz w:val="21"/>
        </w:rPr>
      </w:pPr>
      <w:bookmarkStart w:id="41" w:name="_Toc2040957684"/>
      <w:r>
        <w:rPr>
          <w:rFonts w:hint="eastAsia"/>
        </w:rPr>
        <w:t>步骤</w:t>
      </w:r>
      <w:r>
        <w:t>1</w:t>
      </w:r>
      <w:r>
        <w:rPr>
          <w:rFonts w:hint="eastAsia"/>
        </w:rPr>
        <w:t>：</w:t>
      </w:r>
      <w:r>
        <w:rPr>
          <w:rFonts w:hint="eastAsia" w:asciiTheme="minorHAnsi" w:hAnsiTheme="minorHAnsi" w:eastAsiaTheme="minorEastAsia"/>
          <w:b w:val="0"/>
          <w:sz w:val="21"/>
        </w:rPr>
        <w:t>点击页面左下角头像，点击进个人中心</w:t>
      </w:r>
      <w:bookmarkEnd w:id="41"/>
    </w:p>
    <w:p>
      <w:pPr>
        <w:pStyle w:val="5"/>
        <w:rPr>
          <w:rFonts w:asciiTheme="minorHAnsi" w:hAnsiTheme="minorHAnsi" w:eastAsiaTheme="minorEastAsia"/>
          <w:b w:val="0"/>
          <w:sz w:val="21"/>
        </w:rPr>
      </w:pPr>
      <w:r>
        <w:rPr>
          <w:rFonts w:hint="eastAsia"/>
        </w:rPr>
        <w:t>步骤</w:t>
      </w:r>
      <w:r>
        <w:t>2</w:t>
      </w:r>
      <w:r>
        <w:rPr>
          <w:rFonts w:hint="eastAsia"/>
        </w:rPr>
        <w:t>：</w:t>
      </w:r>
      <w:r>
        <w:rPr>
          <w:rFonts w:hint="eastAsia" w:asciiTheme="minorHAnsi" w:hAnsiTheme="minorHAnsi" w:eastAsiaTheme="minorEastAsia"/>
          <w:b w:val="0"/>
          <w:sz w:val="21"/>
        </w:rPr>
        <w:t>点击“退出登录”按钮，退出系统</w:t>
      </w:r>
    </w:p>
    <w:p/>
    <w:p/>
    <w:p>
      <w:pPr>
        <w:rPr>
          <w:b/>
          <w:sz w:val="32"/>
        </w:rPr>
      </w:pPr>
    </w:p>
    <w:p/>
    <w:p>
      <w:pPr>
        <w:pStyle w:val="2"/>
      </w:pPr>
      <w:bookmarkStart w:id="42" w:name="_Toc619501457"/>
      <w:r>
        <w:t>4</w:t>
      </w:r>
      <w:r>
        <w:rPr>
          <w:rFonts w:hint="eastAsia"/>
        </w:rPr>
        <w:t xml:space="preserve"> 附录</w:t>
      </w:r>
      <w:bookmarkEnd w:id="42"/>
    </w:p>
    <w:p>
      <w:pPr>
        <w:pStyle w:val="3"/>
      </w:pPr>
      <w:bookmarkStart w:id="43" w:name="_Toc960267143"/>
      <w:r>
        <w:t>4</w:t>
      </w:r>
      <w:r>
        <w:rPr>
          <w:rFonts w:hint="eastAsia"/>
        </w:rPr>
        <w:t>.1 用户协议</w:t>
      </w:r>
      <w:bookmarkEnd w:id="43"/>
    </w:p>
    <w:p>
      <w:r>
        <w:t>欢迎使用e博视智慧能源管理云平台软件（以下简称e博视），在注册之前，请务必仔细阅</w:t>
      </w:r>
    </w:p>
    <w:p>
      <w:r>
        <w:t>读以下条款：</w:t>
      </w:r>
    </w:p>
    <w:p>
      <w:r>
        <w:t>1.本平台所提供的相关服务的使用者（以下简称“用户”）在使用之前必须同意以下的所有条</w:t>
      </w:r>
    </w:p>
    <w:p>
      <w:r>
        <w:t>款。</w:t>
      </w:r>
    </w:p>
    <w:p>
      <w:r>
        <w:t>2.用户应保证在本平台的注册信息的真实、准确和完整，并在资料变更时及时更新相关信</w:t>
      </w:r>
    </w:p>
    <w:p>
      <w:r>
        <w:t>息。对于任何信息不实所导致的用户本人或第三方损害，本平台不承担任何责任。用户应妥</w:t>
      </w:r>
    </w:p>
    <w:p>
      <w:r>
        <w:t>善保管个人注册信息及登录密码等资料，用户将对以其注册用户名进行的所有活动和事件负</w:t>
      </w:r>
    </w:p>
    <w:p>
      <w:r>
        <w:t>法律责任。</w:t>
      </w:r>
    </w:p>
    <w:p>
      <w:r>
        <w:t>3.用户须同意使用本平台服务所潜在的风险及其一切可能的后果将完全由用户自己承担，</w:t>
      </w:r>
    </w:p>
    <w:p>
      <w:r>
        <w:t>本平台对这些可能的风险和后果不承担任何责任。</w:t>
      </w:r>
    </w:p>
    <w:p>
      <w:r>
        <w:t>潜在风险包括：</w:t>
      </w:r>
    </w:p>
    <w:p>
      <w:r>
        <w:t>1）不可抗力,本条所称「不可抗力」是指不能预见、不能避免或不能克服的客观事件，包括</w:t>
      </w:r>
    </w:p>
    <w:p>
      <w:r>
        <w:t>但不限于自然灾害如洪水、火灾、爆炸、雷电、地震和风暴等以及社会事件如基础电信运营</w:t>
      </w:r>
    </w:p>
    <w:p>
      <w:r>
        <w:t>商网络出现严重电力或网络故障，战争、动乱、政府行为、国家政策的突然变动和罢工等。</w:t>
      </w:r>
    </w:p>
    <w:p>
      <w:r>
        <w:t>2）系统中断或故障,系统中断或故障包括但不限于：</w:t>
      </w:r>
    </w:p>
    <w:p>
      <w:r>
        <w:t>a．本公司在系统停机维护期间；</w:t>
      </w:r>
    </w:p>
    <w:p>
      <w:r>
        <w:t>b．电信设备出现故障不能进行数据传输的；</w:t>
      </w:r>
    </w:p>
    <w:p>
      <w:r>
        <w:t>c．因台风、地震、海啸、停电、恐怖袭击等不可抗力因素造成本公司系统障碍无法执行业</w:t>
      </w:r>
    </w:p>
    <w:p>
      <w:r>
        <w:t>务的；</w:t>
      </w:r>
    </w:p>
    <w:p>
      <w:r>
        <w:t>d．由于黑客攻击、电信部门技术调整或故障、网站升级、银行方面的问题等原因而造成的</w:t>
      </w:r>
    </w:p>
    <w:p>
      <w:r>
        <w:t>服务中断或者推迟；</w:t>
      </w:r>
    </w:p>
    <w:p>
      <w:r>
        <w:t>4.本平台不保证提供的服务能够满足用户的所有要求。对于因系统维护或升级需要而需暂</w:t>
      </w:r>
    </w:p>
    <w:p>
      <w:r>
        <w:t>停网络服务的情形，本平台将视具体情形尽可能事先在重要页面发布通知。</w:t>
      </w:r>
    </w:p>
    <w:p>
      <w:r>
        <w:t>5.在法律允许的情况下，本公司对于与本协议有关或由本协议引起的任何间接的、惩罚性</w:t>
      </w:r>
    </w:p>
    <w:p>
      <w:r>
        <w:t>的、特殊的、派生的损失（包括业务损失、收益损失、利润损失、使用数据或其他经济利益</w:t>
      </w:r>
    </w:p>
    <w:p>
      <w:r>
        <w:t>的损失），不论是如何产生的，也不论是由对本协议的违约（包括违反保证）还是由侵权造</w:t>
      </w:r>
    </w:p>
    <w:p>
      <w:r>
        <w:t>成的，均不负有任何责任，即使事先已被告知此等损失的可能性。另外即使本协议规定的排</w:t>
      </w:r>
    </w:p>
    <w:p>
      <w:r>
        <w:t>他性救济没有达到其基本目的，也应排除本公司对上述损失的责任。</w:t>
      </w:r>
    </w:p>
    <w:p>
      <w:r>
        <w:t>6.除本协议另有规定外，在任何情况下，您同意本公司对本协议所承担的赔偿责任总额不</w:t>
      </w:r>
    </w:p>
    <w:p>
      <w:r>
        <w:t>超过向您收取的当次服务费用总额。</w:t>
      </w:r>
    </w:p>
    <w:p>
      <w:r>
        <w:t>7.用户同意尊重和维护本平台的合法权益。用户因违反有关法律、法规或协议规定中的任</w:t>
      </w:r>
    </w:p>
    <w:p>
      <w:r>
        <w:t>何条款而给本平台或任何第三方造成的损失，用户同意承担由此造成的一切损害赔偿责任。</w:t>
      </w:r>
    </w:p>
    <w:p>
      <w:r>
        <w:t>8.在适用法律允许的范围内，本平台保留对本协议任何条款的解释权和随时变更的权利。</w:t>
      </w:r>
    </w:p>
    <w:p>
      <w:r>
        <w:t>本平台可能会随时根据需要修改本协议的任一条款。如发生此类变更，本平台会提供新版本</w:t>
      </w:r>
    </w:p>
    <w:p>
      <w:r>
        <w:t>的条款。用户在变更后对本平台服务的使用将视为已完全接受变更后的条款。</w:t>
      </w:r>
    </w:p>
    <w:p>
      <w:r>
        <w:t>9.本协议在根据下述规定终止前，将会一直适用。当下列情况出现时，本平台可以随时中止</w:t>
      </w:r>
    </w:p>
    <w:p>
      <w:r>
        <w:t>与用户的协议：</w:t>
      </w:r>
    </w:p>
    <w:p>
      <w:r>
        <w:t>1)用户违反了本协议中的任何规定；</w:t>
      </w:r>
    </w:p>
    <w:p>
      <w:r>
        <w:t>2)法律法规要求终止本协议;</w:t>
      </w:r>
    </w:p>
    <w:p>
      <w:r>
        <w:t>3)本平台认为实际情形不再适宜继续执行本协议。</w:t>
      </w:r>
    </w:p>
    <w:p>
      <w:r>
        <w:t>10.本平台上发布的信息内容由武汉魅客科技有限公司所有，任何其他组织或个人未经本公</w:t>
      </w:r>
    </w:p>
    <w:p>
      <w:r>
        <w:t>司授权同意，不得复制、转载、擅改其内容。用户不得在本平台上发布和散播任何形式的含</w:t>
      </w:r>
    </w:p>
    <w:p>
      <w:r>
        <w:t>有下列内容的信息：</w:t>
      </w:r>
    </w:p>
    <w:p>
      <w:r>
        <w:t>1）为相关法律法规所禁止；</w:t>
      </w:r>
    </w:p>
    <w:p>
      <w:r>
        <w:t>2）有悖于社会公共秩序和善良风俗；</w:t>
      </w:r>
    </w:p>
    <w:p>
      <w:r>
        <w:t>3）损害他人合法权益；</w:t>
      </w:r>
    </w:p>
    <w:p>
      <w:r>
        <w:t>11.本平台的所有权和运营权归武汉魅客科技有限公司所有，并保留随时变更平台提供的信</w:t>
      </w:r>
    </w:p>
    <w:p>
      <w:r>
        <w:t>息和服务的权利。</w:t>
      </w:r>
    </w:p>
    <w:p>
      <w:pPr>
        <w:pStyle w:val="3"/>
      </w:pPr>
      <w:bookmarkStart w:id="44" w:name="_Toc870265196"/>
      <w:r>
        <w:t>4</w:t>
      </w:r>
      <w:r>
        <w:rPr>
          <w:rFonts w:hint="eastAsia"/>
        </w:rPr>
        <w:t>.2 隐私协议</w:t>
      </w:r>
      <w:bookmarkEnd w:id="44"/>
    </w:p>
    <w:p>
      <w:r>
        <w:t>本隐私声明适用于：选择使用e博视智慧能源管理云平台软件（以下简称e博视）与</w:t>
      </w:r>
    </w:p>
    <w:p>
      <w:r>
        <w:t>相关服务；</w:t>
      </w:r>
    </w:p>
    <w:p>
      <w:r>
        <w:t>最近更新日期：2023年2月；</w:t>
      </w:r>
    </w:p>
    <w:p>
      <w:r>
        <w:t>【本声明将帮助用户了解以下内容】：</w:t>
      </w:r>
    </w:p>
    <w:p>
      <w:r>
        <w:t>一、如何收集和使用用户个人信息</w:t>
      </w:r>
    </w:p>
    <w:p>
      <w:r>
        <w:t>二、如何使用Cookie和同类技术</w:t>
      </w:r>
    </w:p>
    <w:p>
      <w:r>
        <w:t>三、如何共享、转让、公开披露用户个人信息</w:t>
      </w:r>
    </w:p>
    <w:p>
      <w:r>
        <w:t>四、用户个人信息的存储与保护</w:t>
      </w:r>
    </w:p>
    <w:p>
      <w:r>
        <w:t>五、用户个人信息的访问与控制</w:t>
      </w:r>
    </w:p>
    <w:p>
      <w:r>
        <w:t>六、隐私声明的更新</w:t>
      </w:r>
    </w:p>
    <w:p>
      <w:r>
        <w:t>七、如何联系e博视及纠纷解决</w:t>
      </w:r>
    </w:p>
    <w:p>
      <w:r>
        <w:t>“e博视”APP是由武汉魅客科技有限公司开发运营。为方便用户登录、使用相关服务，</w:t>
      </w:r>
    </w:p>
    <w:p>
      <w:r>
        <w:t>以及为用户提供更多个性化的用户体验和服务，e博视可能会收集和使用用户的相关信息。</w:t>
      </w:r>
    </w:p>
    <w:p>
      <w:r>
        <w:t>e博视深知个人信息对用户的重要性，并会尽全力保护用户个人信息安全可靠。e博视将致</w:t>
      </w:r>
    </w:p>
    <w:p>
      <w:r>
        <w:t>力于维持用户对e博视的信任，恪守以下原则，保护用户个人信息：权责一致原则、目的</w:t>
      </w:r>
    </w:p>
    <w:p>
      <w:r>
        <w:t>明确原则、选择同意原则、最少够用原则、确保安全原则、主体参与原则、公开透明原则等。</w:t>
      </w:r>
    </w:p>
    <w:p>
      <w:r>
        <w:t>同时，e博视承诺，e博视将按业界成熟的安全标准，采取相应的安全保护措施来保护用户</w:t>
      </w:r>
    </w:p>
    <w:p>
      <w:r>
        <w:t>个人信息。</w:t>
      </w:r>
    </w:p>
    <w:p>
      <w:r>
        <w:t>在使用e博视APP前，请用户务必仔细阅读并透彻理解e博视《隐私声明》（下称“本</w:t>
      </w:r>
    </w:p>
    <w:p>
      <w:r>
        <w:t>隐私声明”、“声明”）。e博视希望通过本隐私声明在使用e博视APP客户端（统称“本服务”）</w:t>
      </w:r>
    </w:p>
    <w:p>
      <w:r>
        <w:t>时，向用户说明e博视如何收集、使用、保存、共享和转让披露这些信息，以及e博视为</w:t>
      </w:r>
    </w:p>
    <w:p>
      <w:r>
        <w:t>用户提供访问、更新、删除和保护这些信息的方式。</w:t>
      </w:r>
    </w:p>
    <w:p>
      <w:r>
        <w:t>【特别提示】</w:t>
      </w:r>
    </w:p>
    <w:p>
      <w:r>
        <w:t>本隐私声明重点内容e博视已采用粗体特别提示，希望用户在阅读浏览时特别关</w:t>
      </w:r>
    </w:p>
    <w:p>
      <w:r>
        <w:t>注。一旦用户同意选择使用或继续使用e博视产品与服务，即表示用户同意e博视按照本</w:t>
      </w:r>
    </w:p>
    <w:p>
      <w:r>
        <w:t>隐私声明处理（即收集、使用、保存、共享和转让披露）用户相关信息。对于所收集的用</w:t>
      </w:r>
    </w:p>
    <w:p>
      <w:r>
        <w:t>户个人信息，e博视亦用粗体的方式进行了标示，以此向用户增强式提示。一旦用户同意</w:t>
      </w:r>
    </w:p>
    <w:p>
      <w:r>
        <w:t>提供个人信息，e博视将按本隐私声明所述的目的和方式处理用户个人信息。使用用户个人</w:t>
      </w:r>
    </w:p>
    <w:p>
      <w:r>
        <w:t>信息的目的是为了实现e博视产品与服务相关的功能，用户有权拒绝提供个人信息，但是</w:t>
      </w:r>
    </w:p>
    <w:p>
      <w:r>
        <w:t>拒绝e博视收集使用这些信息可能会影响用户使用相关功能。</w:t>
      </w:r>
    </w:p>
    <w:p>
      <w:pPr>
        <w:outlineLvl w:val="2"/>
      </w:pPr>
      <w:bookmarkStart w:id="45" w:name="_Toc36029455"/>
      <w:r>
        <w:t>一、如何收集和使用用户个人信息</w:t>
      </w:r>
      <w:bookmarkEnd w:id="45"/>
    </w:p>
    <w:p>
      <w:pPr>
        <w:outlineLvl w:val="1"/>
      </w:pPr>
      <w:bookmarkStart w:id="46" w:name="_Toc2104145378"/>
      <w:r>
        <w:t>1.1隐私声明适用的范围</w:t>
      </w:r>
      <w:bookmarkEnd w:id="46"/>
    </w:p>
    <w:p>
      <w:r>
        <w:t>本隐私声明所适用的个人信息是指以电子或者其他方式记录的能够单独或者与其他信</w:t>
      </w:r>
    </w:p>
    <w:p>
      <w:r>
        <w:t>息结合识别特定自然人身份或者反映特定自然人活动情况的各种信息。</w:t>
      </w:r>
    </w:p>
    <w:p>
      <w:pPr>
        <w:outlineLvl w:val="1"/>
      </w:pPr>
      <w:bookmarkStart w:id="47" w:name="_Toc1758152897"/>
      <w:r>
        <w:t>1.2用户必须授权e博视收集和使用用户个人信息的情形</w:t>
      </w:r>
      <w:bookmarkEnd w:id="47"/>
    </w:p>
    <w:p>
      <w:pPr>
        <w:outlineLvl w:val="2"/>
      </w:pPr>
      <w:bookmarkStart w:id="48" w:name="_Toc2048240806"/>
      <w:r>
        <w:t>1.2.1获取e博视产品与服务所需的功能：</w:t>
      </w:r>
      <w:bookmarkEnd w:id="48"/>
    </w:p>
    <w:p>
      <w:r>
        <w:t>A、产品与服务信息展示：</w:t>
      </w:r>
    </w:p>
    <w:p>
      <w:r>
        <w:t>在APP【项目成员】页面为实现客户可查看个人姓名、联系方式、企业名称信息的</w:t>
      </w:r>
    </w:p>
    <w:p>
      <w:r>
        <w:t>展示功能时，会收集用户【姓名】、【手机号】</w:t>
      </w:r>
    </w:p>
    <w:p>
      <w:r>
        <w:t>e博视再向用户进行消息推送时，会收集用户【设备识别号】</w:t>
      </w:r>
    </w:p>
    <w:p>
      <w:r>
        <w:t>B、应用模块功能：</w:t>
      </w:r>
    </w:p>
    <w:p>
      <w:r>
        <w:t>在APP【项目管理】【首页】功能中，e博视会收集公司名称</w:t>
      </w:r>
    </w:p>
    <w:p>
      <w:pPr>
        <w:outlineLvl w:val="2"/>
      </w:pPr>
      <w:bookmarkStart w:id="49" w:name="_Toc620365032"/>
      <w:r>
        <w:t>1.2.2产品业务功能所收集使用用户信息情况描述</w:t>
      </w:r>
      <w:bookmarkEnd w:id="49"/>
    </w:p>
    <w:p>
      <w:r>
        <w:t>A为提供持续服务和保证服务质量所需，e博视在用户使用本服务期间，将记录并保存</w:t>
      </w:r>
    </w:p>
    <w:p>
      <w:r>
        <w:t>用户登录和使用本服务的信息，包括IP地址、浏览器类型、使用的语言、访问日期和时间、</w:t>
      </w:r>
    </w:p>
    <w:p>
      <w:r>
        <w:t>软硬件特征信息、用户标识符及网页浏览记录。</w:t>
      </w:r>
    </w:p>
    <w:p>
      <w:pPr>
        <w:outlineLvl w:val="1"/>
      </w:pPr>
      <w:bookmarkStart w:id="50" w:name="_Toc441986639"/>
      <w:r>
        <w:t>1.3无需征得用户授权同意可收集、使用用户个人信息的情形</w:t>
      </w:r>
      <w:bookmarkEnd w:id="50"/>
    </w:p>
    <w:p>
      <w:r>
        <w:t>1.3.1根据相关法律法规、监管要求及国家标准，在以下情形中，可以在不征得用户的</w:t>
      </w:r>
    </w:p>
    <w:p>
      <w:r>
        <w:t>授权同意情况下收集、使用一些必要的个人信息：</w:t>
      </w:r>
    </w:p>
    <w:p>
      <w:r>
        <w:t>1.3.2与e博视履行法律法规规定的义务相关的；</w:t>
      </w:r>
    </w:p>
    <w:p>
      <w:r>
        <w:t>1.3.3与国家安全、国防安全直接相关的；</w:t>
      </w:r>
    </w:p>
    <w:p>
      <w:r>
        <w:t>1.3.4与公共安全、公共卫生、重大公共利益直接相关的；</w:t>
      </w:r>
    </w:p>
    <w:p>
      <w:r>
        <w:t>1.3.5与犯罪侦查、起诉、审判和判决执行等直接相关的；</w:t>
      </w:r>
    </w:p>
    <w:p>
      <w:r>
        <w:t>1.3.6出于维护用户或其他个人的生命、财产等重大合法权益但又很难得到本人同意的；</w:t>
      </w:r>
    </w:p>
    <w:p>
      <w:r>
        <w:t>1.3.7所涉及的个人信息是用户自行向社会公众公开的；</w:t>
      </w:r>
    </w:p>
    <w:p>
      <w:r>
        <w:t>1.3.8根据用户与e博视签订和履行合同所必需的；</w:t>
      </w:r>
    </w:p>
    <w:p>
      <w:r>
        <w:t>1.3.9从合法公开披露的信息中收集到用户的个人信息，如从合法的新闻报道、政府信</w:t>
      </w:r>
    </w:p>
    <w:p>
      <w:r>
        <w:t>息公开等渠道；</w:t>
      </w:r>
    </w:p>
    <w:p>
      <w:r>
        <w:t>1.3.10用于维护e博视产品与服务的安全稳定运行所必需的，例如发现、处置产品与</w:t>
      </w:r>
    </w:p>
    <w:p>
      <w:r>
        <w:t>服务故障；</w:t>
      </w:r>
    </w:p>
    <w:p>
      <w:r>
        <w:t>1.3.11从合法公开披露的信息中收集个人信息的，如合法的新闻报道、政府信息公开</w:t>
      </w:r>
    </w:p>
    <w:p>
      <w:r>
        <w:t>等渠道；</w:t>
      </w:r>
    </w:p>
    <w:p>
      <w:r>
        <w:t>1.3.12出于公共利益开展统计或学术研究所必需，且对外提供学术研究或描述的结果</w:t>
      </w:r>
    </w:p>
    <w:p>
      <w:r>
        <w:t>时，对结果中所包含的个人信息进行去标识化处理的；</w:t>
      </w:r>
    </w:p>
    <w:p>
      <w:pPr>
        <w:outlineLvl w:val="2"/>
      </w:pPr>
      <w:bookmarkStart w:id="51" w:name="_Toc323506700"/>
      <w:r>
        <w:t>1.3.13法律法规规定的其他情形。</w:t>
      </w:r>
      <w:bookmarkEnd w:id="51"/>
    </w:p>
    <w:p>
      <w:pPr>
        <w:outlineLvl w:val="1"/>
      </w:pPr>
      <w:bookmarkStart w:id="52" w:name="_Toc1895996343"/>
      <w:r>
        <w:t>1.4用户可选择是否授权e博视收集和使用用户个人信息的情形</w:t>
      </w:r>
      <w:bookmarkEnd w:id="52"/>
    </w:p>
    <w:p>
      <w:r>
        <w:t>为提升用户体验，使e博视产品与服务更人性化，e博视以下附加功能中可能会收集和</w:t>
      </w:r>
    </w:p>
    <w:p>
      <w:r>
        <w:t>使用客户个人信息。如果客户不提供这些个人信息，客户依然可以使用e博视的其他产品</w:t>
      </w:r>
    </w:p>
    <w:p>
      <w:r>
        <w:t>与服务，这些附加功能包括：</w:t>
      </w:r>
    </w:p>
    <w:p>
      <w:r>
        <w:t>1.4.1更换用户头像功能时获取访问【照片】、【摄像头】权限；</w:t>
      </w:r>
    </w:p>
    <w:p>
      <w:r>
        <w:t>上述1.4附加功能可能需要用户在设备中向e博视开启用户【位置信息】、【相机】、</w:t>
      </w:r>
    </w:p>
    <w:p>
      <w:r>
        <w:t>【摄像头】，以实现这些功能所涉及的信息的收集和使用。用户可以在通过设置找到应用程</w:t>
      </w:r>
    </w:p>
    <w:p>
      <w:r>
        <w:t>序详情，点击进入权限查看找到用户上述权限开启的状态，并可以决定将这些权限随时开启</w:t>
      </w:r>
    </w:p>
    <w:p>
      <w:r>
        <w:t>或关闭。请用户注意，用户开启这些权限即代表用户授权e博视可以收集和使用这些个人</w:t>
      </w:r>
    </w:p>
    <w:p>
      <w:r>
        <w:t>信息来实现上述的功能，用户关闭权限即代表用户取消了这些授权，则e博视将不再继续</w:t>
      </w:r>
    </w:p>
    <w:p>
      <w:r>
        <w:t>收集和使用用户这些个人信息，也无法为用户提供上述与这些授权所对应的功能。用户关闭</w:t>
      </w:r>
    </w:p>
    <w:p>
      <w:r>
        <w:t>权限的决定不会影响此前基于用户授权所进行的个人信息的处理。</w:t>
      </w:r>
    </w:p>
    <w:p>
      <w:pPr>
        <w:outlineLvl w:val="2"/>
      </w:pPr>
      <w:bookmarkStart w:id="53" w:name="_Toc1648182615"/>
      <w:r>
        <w:t>二、如何使用Cookie和同类技术</w:t>
      </w:r>
      <w:bookmarkEnd w:id="53"/>
    </w:p>
    <w:p>
      <w:r>
        <w:t>为确保APP正常运行，e博视会在用户的移动设备上存储名为Cookie的小数据文件。</w:t>
      </w:r>
    </w:p>
    <w:p>
      <w:r>
        <w:t>Cookie通常包含标识符、站点名称以及一些号码和字符。借助于Cookie，网站能够存储</w:t>
      </w:r>
    </w:p>
    <w:p>
      <w:r>
        <w:t>用户的相关数据。e博视不会将Cookie用于本隐私声明所述目的之外的任何用途。用户可</w:t>
      </w:r>
    </w:p>
    <w:p>
      <w:r>
        <w:t>根据自己的偏好管理或删除Cookie。</w:t>
      </w:r>
    </w:p>
    <w:p>
      <w:r>
        <w:t>2.1e博视通过用户主动提交，以及在用户使用e博视的服务过程中产生相应的记录等</w:t>
      </w:r>
    </w:p>
    <w:p>
      <w:r>
        <w:t>方式收集用户的信息”</w:t>
      </w:r>
    </w:p>
    <w:p>
      <w:r>
        <w:t>2.2e博视可能会通过Cookies和其他相关技术收集和使用用户的信息。e博视使用</w:t>
      </w:r>
    </w:p>
    <w:p>
      <w:r>
        <w:t>Cookies的具体用途包括：</w:t>
      </w:r>
    </w:p>
    <w:p>
      <w:r>
        <w:t>记住用户的身份。例如：Cookies有助于e博视辨认用户作为e博视的注册用户的</w:t>
      </w:r>
    </w:p>
    <w:p>
      <w:r>
        <w:t>身份。</w:t>
      </w:r>
    </w:p>
    <w:p>
      <w:r>
        <w:t>分析用户使用e博视服务的情况，以便为用户提供更加周到的服务。</w:t>
      </w:r>
    </w:p>
    <w:p>
      <w:r>
        <w:t>2.３通过e博视Cookies记录的有关信息，将适用本隐私声明。</w:t>
      </w:r>
    </w:p>
    <w:p>
      <w:pPr>
        <w:outlineLvl w:val="2"/>
      </w:pPr>
      <w:bookmarkStart w:id="54" w:name="_Toc613647652"/>
      <w:r>
        <w:t>三、如何共享、转让、公开披露用户个人信息</w:t>
      </w:r>
      <w:bookmarkEnd w:id="54"/>
    </w:p>
    <w:p>
      <w:r>
        <w:t>3.1共享：e博视不会与武汉魅客科技有限公司以外的任何公司、组织和个人分享用户</w:t>
      </w:r>
    </w:p>
    <w:p>
      <w:r>
        <w:t>个人信息，但以下情况除外：</w:t>
      </w:r>
    </w:p>
    <w:p>
      <w:r>
        <w:t>3.1.1在获取明确同意的情况下共享：获得用户明确同意后，e博视会与其他方共享个</w:t>
      </w:r>
    </w:p>
    <w:p>
      <w:r>
        <w:t>人信息。</w:t>
      </w:r>
    </w:p>
    <w:p>
      <w:r>
        <w:t>3.1.2在法定情形下的共享：根据适用的法律法规、法律程序、诉讼/仲裁、政府的强</w:t>
      </w:r>
    </w:p>
    <w:p>
      <w:r>
        <w:t>制命令、监管要求而需共享个人信息；在法律要求或允许的范围内，为了保护用户或社会</w:t>
      </w:r>
    </w:p>
    <w:p>
      <w:r>
        <w:t>公众的利益、财产或安全免遭损害而有必要提供用户的个人信息给第三方（含消费者权益</w:t>
      </w:r>
    </w:p>
    <w:p>
      <w:r>
        <w:t>保护部门等行业组织）；为了保护国家安全、公共安全以及用户和其他个人的重大合法权</w:t>
      </w:r>
    </w:p>
    <w:p>
      <w:r>
        <w:t>益而需要共享用户个人信息；</w:t>
      </w:r>
    </w:p>
    <w:p>
      <w:r>
        <w:t>3.1.3用户自行公开的或者e博视能从其他合法公开渠道获取到用户个人信息。</w:t>
      </w:r>
    </w:p>
    <w:p>
      <w:r>
        <w:t>3.1.4e博视可能将用户的信息与e博视的关联公司、第三方服务提供商、承包商、生</w:t>
      </w:r>
    </w:p>
    <w:p>
      <w:r>
        <w:t>态合作伙伴及渠道经销商分享，仅用作下列用途：</w:t>
      </w:r>
    </w:p>
    <w:p>
      <w:r>
        <w:t>提供为实现1.2条中的相应目的、功能或服务所必需的个人信息。</w:t>
      </w:r>
    </w:p>
    <w:p>
      <w:r>
        <w:t>履行e博视在《e博视用户协议》或本声明中的义务和行使e博视的权利。</w:t>
      </w:r>
    </w:p>
    <w:p>
      <w:r>
        <w:t>如e博视与任何上述第三方分享用户的信息，e博视只会共享必要的个人信息，同</w:t>
      </w:r>
    </w:p>
    <w:p>
      <w:r>
        <w:t>时努力确保第三方在使用用户的信息时遵守本声明及e博视要求其遵守的其他适当</w:t>
      </w:r>
    </w:p>
    <w:p>
      <w:r>
        <w:t>的保密和安全措施，且受本隐私政策中所声明目的的约束。关联公司如要改变个人</w:t>
      </w:r>
    </w:p>
    <w:p>
      <w:r>
        <w:t>信息的处理目的，将再次征求用户授权同意。</w:t>
      </w:r>
    </w:p>
    <w:p>
      <w:r>
        <w:t>关联公司是指与e博视有关的任何直接或间接控制该方或被该方控制、或与该方共</w:t>
      </w:r>
    </w:p>
    <w:p>
      <w:r>
        <w:t>同受控制的任何个人、合伙、组织或实体。“控制”是指直接或间接地拥有影响所提</w:t>
      </w:r>
    </w:p>
    <w:p>
      <w:r>
        <w:t>及公司管理的能力，无论是通过所有权、有投票权的股份、合同或其他被人民法院</w:t>
      </w:r>
    </w:p>
    <w:p>
      <w:r>
        <w:t>认定的方式。）</w:t>
      </w:r>
    </w:p>
    <w:p>
      <w:r>
        <w:t>供应商、服务提供商是指：为e博视相关产品或服务提供设备供应、技术服务的签</w:t>
      </w:r>
    </w:p>
    <w:p>
      <w:r>
        <w:t>约民事法律行为的主体。</w:t>
      </w:r>
    </w:p>
    <w:p>
      <w:r>
        <w:t>3.2转让：e博视不会将用户的个人信息转让给任何公司、组织和个人，但以下情况除</w:t>
      </w:r>
    </w:p>
    <w:p>
      <w:r>
        <w:t>外：</w:t>
      </w:r>
    </w:p>
    <w:p>
      <w:r>
        <w:t>3.2.1在获取明确同意的情况下转让：获得用户明确同意后，e博视会向其他方转让用</w:t>
      </w:r>
    </w:p>
    <w:p>
      <w:r>
        <w:t>户个人信息；</w:t>
      </w:r>
    </w:p>
    <w:p>
      <w:r>
        <w:t>3.2.2在涉及合并、收购或破产清算时，如涉及到个人信息转让，e博视会在要求新的</w:t>
      </w:r>
    </w:p>
    <w:p>
      <w:r>
        <w:t>持有用户个人信息的公司、组织继续受此隐私政策的约束，否则e博视将要求该公司、组</w:t>
      </w:r>
    </w:p>
    <w:p>
      <w:r>
        <w:t>织重新向用户征求授权同意。</w:t>
      </w:r>
    </w:p>
    <w:p>
      <w:r>
        <w:t>3.2.3随着e博视业务的持续发展，e博视以及e博视的关联公司有可能进行合并、收</w:t>
      </w:r>
    </w:p>
    <w:p>
      <w:r>
        <w:t>购、资产转让或类似的交易，用户的信息有可能作为此类交易的一部分而被转移。e博视将</w:t>
      </w:r>
    </w:p>
    <w:p>
      <w:r>
        <w:t>遵守相关法律法规的要求，在转移前通知用户，确保信息在转移时的机密性，以及变更后</w:t>
      </w:r>
    </w:p>
    <w:p>
      <w:r>
        <w:t>继续履行相应责任和义务。</w:t>
      </w:r>
    </w:p>
    <w:p>
      <w:r>
        <w:t>3.3公开披露：e博视仅会在以下情况下，公开披露用户的个人信息：</w:t>
      </w:r>
    </w:p>
    <w:p>
      <w:pPr>
        <w:outlineLvl w:val="3"/>
      </w:pPr>
      <w:r>
        <w:t>3.3.1获得用户明确同意后；</w:t>
      </w:r>
    </w:p>
    <w:p>
      <w:r>
        <w:t>3.3.2基于法律的披露：在法律、法律程序、诉讼或政府主管部门强制性要求的情况下，</w:t>
      </w:r>
    </w:p>
    <w:p>
      <w:r>
        <w:t>e博视可能会公开披露用户的个人信息。</w:t>
      </w:r>
    </w:p>
    <w:p>
      <w:r>
        <w:t>3.3.3未经用户同意，e博视不会与任何无关第三方分享用户的信息，以下情形除外：</w:t>
      </w:r>
    </w:p>
    <w:p>
      <w:r>
        <w:t>为执行相关服务协议或本隐私声明、维护社会公共利益、处理投诉/纠纷，保护e博</w:t>
      </w:r>
    </w:p>
    <w:p>
      <w:r>
        <w:t>视的客户、e博视或e博视的关联公司、其他用户或雇员的人身和财产安全或合法</w:t>
      </w:r>
    </w:p>
    <w:p>
      <w:r>
        <w:t>权益所合理必需的用途。</w:t>
      </w:r>
    </w:p>
    <w:p>
      <w:r>
        <w:t>经过用户合法授权的情形。</w:t>
      </w:r>
    </w:p>
    <w:p>
      <w:r>
        <w:t>如e博视因上述原因而披露用户的信息，e博视将在遵守法律法规相关规定及本声明的</w:t>
      </w:r>
    </w:p>
    <w:p>
      <w:r>
        <w:t>基础上及时告知用户。</w:t>
      </w:r>
    </w:p>
    <w:p>
      <w:pPr>
        <w:outlineLvl w:val="2"/>
      </w:pPr>
      <w:bookmarkStart w:id="55" w:name="_Toc1359614270"/>
      <w:r>
        <w:t>四、用户个人信息的存储与保护</w:t>
      </w:r>
      <w:bookmarkEnd w:id="55"/>
    </w:p>
    <w:p>
      <w:r>
        <w:t>4.1个人信息保存地域说明：e博视收集的有关用户的信息保存在中华人民共和国境内</w:t>
      </w:r>
    </w:p>
    <w:p>
      <w:r>
        <w:t>服务器。如需跨境传输，e博视将会单独征得用户授权同意。</w:t>
      </w:r>
    </w:p>
    <w:p>
      <w:r>
        <w:t>4.2通常e博视仅在为用户提供服务期间保留用户的信息，保留时间不会超过满足相关</w:t>
      </w:r>
    </w:p>
    <w:p>
      <w:r>
        <w:t>使用目的所必须的时间。e博视将根据个人信息使用情况，预计保留和删除时间：e博视只</w:t>
      </w:r>
    </w:p>
    <w:p>
      <w:r>
        <w:t>会在达成本政策所述目的所需的期限内保留用户的个人信息，除非法律有强制的存留要求。</w:t>
      </w:r>
    </w:p>
    <w:p>
      <w:r>
        <w:t>例如《中华人民共和国电子商务法》要求商品和服务信息、交易信息保存时间自交易完成</w:t>
      </w:r>
    </w:p>
    <w:p>
      <w:r>
        <w:t>之日起不少于三年。而e博视们判断前述期限的标准包括:</w:t>
      </w:r>
    </w:p>
    <w:p>
      <w:r>
        <w:t>完成与用户相关的交易目的、维护相关交易及业务记录、应对可能的查询或投诉;</w:t>
      </w:r>
    </w:p>
    <w:p>
      <w:r>
        <w:t>保证e博视为用户提供的服务安全及质量;</w:t>
      </w:r>
    </w:p>
    <w:p>
      <w:r>
        <w:t>用户是否同意更长的留存期限;</w:t>
      </w:r>
    </w:p>
    <w:p>
      <w:r>
        <w:t>是否存在保留期限的其他特别约定。</w:t>
      </w:r>
    </w:p>
    <w:p>
      <w:r>
        <w:t>遵守适用的法律法规等有关规定。</w:t>
      </w:r>
    </w:p>
    <w:p>
      <w:r>
        <w:t>遵守法院判决、裁定或其他法律程序的要求。</w:t>
      </w:r>
    </w:p>
    <w:p>
      <w:r>
        <w:t>遵守相关政府机关或其他有权机关的要求。</w:t>
      </w:r>
    </w:p>
    <w:p>
      <w:r>
        <w:t>为执行相关服务协议或本隐私声明、维护社会公共利益、处理投诉/纠纷，保护e博</w:t>
      </w:r>
    </w:p>
    <w:p>
      <w:r>
        <w:t>视的客户、e博视或e博视的关联公司、其他用户或雇员的人身和财产安全或合法</w:t>
      </w:r>
    </w:p>
    <w:p>
      <w:r>
        <w:t>权益所合理必需的用途。</w:t>
      </w:r>
    </w:p>
    <w:p>
      <w:pPr>
        <w:outlineLvl w:val="1"/>
      </w:pPr>
      <w:bookmarkStart w:id="56" w:name="_Toc1811031810"/>
      <w:r>
        <w:t>4.3针对个人信息存储的保护</w:t>
      </w:r>
      <w:bookmarkEnd w:id="56"/>
    </w:p>
    <w:p>
      <w:r>
        <w:t>4.3.1e博视已使用符合业界标准的安全防护措施保护用户提供的个人信息，防止数据</w:t>
      </w:r>
    </w:p>
    <w:p>
      <w:r>
        <w:t>遭到未经授权访问、公开披露、使用、修改、损坏或丢失。e博视会采取一切合理可行的措</w:t>
      </w:r>
    </w:p>
    <w:p>
      <w:r>
        <w:t>施，保护用户个人信息。使用加密技术确保数据的保密性；使用受信赖的保护机制防止数据</w:t>
      </w:r>
    </w:p>
    <w:p>
      <w:r>
        <w:t>遭到恶意攻击；部署访问控制机制，确保只有授权人员才可访问个人信息；以及举办安全和</w:t>
      </w:r>
    </w:p>
    <w:p>
      <w:r>
        <w:t>隐私保护培训课程，加强员工对于保护个人信息重要性的认识。</w:t>
      </w:r>
    </w:p>
    <w:p>
      <w:r>
        <w:t>4.3.2e博视数据安全能力：</w:t>
      </w:r>
    </w:p>
    <w:p>
      <w:r>
        <w:t>e博视努力保障信息安全，以防信息的丢失、不当使用、未经授权阅览或披露。</w:t>
      </w:r>
    </w:p>
    <w:p>
      <w:r>
        <w:t>e博视使用各种安全技术以保障信息的安全。例如，e博视将通过服务器多备份、密</w:t>
      </w:r>
    </w:p>
    <w:p>
      <w:r>
        <w:t>码加密等安全措施，防止信息泄露、毁损、丢失。</w:t>
      </w:r>
    </w:p>
    <w:p>
      <w:r>
        <w:t>e博视建立严格的管理制度和流程以保障信息的安全。例如，e博视严格限制访问信</w:t>
      </w:r>
    </w:p>
    <w:p>
      <w:r>
        <w:t>息的人员范围，并进行审计，要求他们遵守保密义务。</w:t>
      </w:r>
    </w:p>
    <w:p>
      <w:r>
        <w:t>e博视重视信息安全合规工作，并通过众多安全认证，以业界先进的解决方案充分</w:t>
      </w:r>
    </w:p>
    <w:p>
      <w:r>
        <w:t>保障用户的信息安全。</w:t>
      </w:r>
    </w:p>
    <w:p>
      <w:r>
        <w:t>4.3.3互联网并非绝对安全的环境，而且电子邮件、即时通讯、及与其他非e博视用户</w:t>
      </w:r>
    </w:p>
    <w:p>
      <w:r>
        <w:t>的交流方式并未加密，e博视强烈建议用户不要通过此类方式发送个人信息。请使用复杂密</w:t>
      </w:r>
    </w:p>
    <w:p>
      <w:r>
        <w:t>码，协助e博视保证用户的账号安全。e博视仅在e博视直接导致用户个人信息泄露的范</w:t>
      </w:r>
    </w:p>
    <w:p>
      <w:r>
        <w:t>围内承担责任，因此，请用户妥善保管用户的账号及密码信息，避免用户的个人信息泄露。</w:t>
      </w:r>
    </w:p>
    <w:p>
      <w:r>
        <w:t>e博视账户有安全保护功能，但用户也需要妥善保护自己的个人信息，除非用户判断认为必</w:t>
      </w:r>
    </w:p>
    <w:p>
      <w:r>
        <w:t>要的情形下，不向任何第三人提供用户的账号密码等个人信息。</w:t>
      </w:r>
    </w:p>
    <w:p>
      <w:r>
        <w:t>4.3.4e博视将定期更新并公开安全风险、个人信息安全影响评估等报告的有关内容。</w:t>
      </w:r>
    </w:p>
    <w:p>
      <w:r>
        <w:t>4.3.5在不幸发生个人信息安全事件后，e博视会启动应急预案，阻止安全事件扩大，</w:t>
      </w:r>
    </w:p>
    <w:p>
      <w:r>
        <w:t>按照《国家网络安全事件应急预案》等有关规定及时上报，并以发送邮件、推送通知、公告</w:t>
      </w:r>
    </w:p>
    <w:p>
      <w:r>
        <w:t>等形式告知用户相关情况，并向用户给出安全建议。同时e博视还将及时向用户告知：安</w:t>
      </w:r>
    </w:p>
    <w:p>
      <w:r>
        <w:t>全事件的基本情况和可能的影响、e博视已采取或将要采取的处置措施、用户可自主防范和</w:t>
      </w:r>
    </w:p>
    <w:p>
      <w:r>
        <w:t>降低风险的建议、对用户的补救措施等。e博视将及时将事件相关情况以邮件、信函、电话、</w:t>
      </w:r>
    </w:p>
    <w:p>
      <w:r>
        <w:t>推送通知等方式告知用户，难以逐一告知个人信息主体时，e博视会采取合理、有效的方式</w:t>
      </w:r>
    </w:p>
    <w:p>
      <w:r>
        <w:t>发布公告。同时，e博视将按照监管部门要求，主动上报个人信息安全事件的处置情况。</w:t>
      </w:r>
    </w:p>
    <w:p>
      <w:r>
        <w:t>4.3.6但请用户理解，由于技术的限制以及可能存在的各种恶意手段，在互联网环境下，</w:t>
      </w:r>
    </w:p>
    <w:p>
      <w:r>
        <w:t>即便竭尽所能加强安全措施，也不可能始终保证信息百分之百的安全。用户需要了解，用</w:t>
      </w:r>
    </w:p>
    <w:p>
      <w:r>
        <w:t>户接入e博视的服务所用的系统和通讯网络，有可能因e博视可控范围外的因素而出现问</w:t>
      </w:r>
    </w:p>
    <w:p>
      <w:r>
        <w:t>题。</w:t>
      </w:r>
    </w:p>
    <w:p>
      <w:pPr>
        <w:outlineLvl w:val="2"/>
      </w:pPr>
      <w:bookmarkStart w:id="57" w:name="_Toc1725901739"/>
      <w:r>
        <w:t>五、用户个人信息访问与控制</w:t>
      </w:r>
      <w:bookmarkEnd w:id="57"/>
    </w:p>
    <w:p>
      <w:r>
        <w:t>5.1个人信息相关操作说明：用户可以在使用e博视服务的过程中，访问、修改和删除</w:t>
      </w:r>
    </w:p>
    <w:p>
      <w:r>
        <w:t>用户的相关信息。用户访问、修改和删除信息的方式将取决于用户使用的具体服务。</w:t>
      </w:r>
    </w:p>
    <w:p>
      <w:r>
        <w:t>账户信息查询操作：可以在“项目成员”页面中查阅提交给的所有个人信息。</w:t>
      </w:r>
    </w:p>
    <w:p>
      <w:r>
        <w:t>如用户发现e博视违反法律法规的规定或者双方的约定收集、使用用户的信息，用</w:t>
      </w:r>
    </w:p>
    <w:p>
      <w:r>
        <w:t>户可以要求e博视删除。如用户发现e博视收集、存储的用户的信息有错误的，且</w:t>
      </w:r>
    </w:p>
    <w:p>
      <w:r>
        <w:t>无法自行更正的，用户也可以要求e博视更正。</w:t>
      </w:r>
    </w:p>
    <w:p>
      <w:r>
        <w:t>注销操作：用户可以联系e博视进行注销操作，e博视会对账号进行删除或匿名化</w:t>
      </w:r>
    </w:p>
    <w:p>
      <w:r>
        <w:t>处理。</w:t>
      </w:r>
    </w:p>
    <w:p>
      <w:r>
        <w:t>撤回授权操作：用户可以联系e博视进行撤回授权操作，e博视会对账号进行删除</w:t>
      </w:r>
    </w:p>
    <w:p>
      <w:r>
        <w:t>或匿名化处理。</w:t>
      </w:r>
    </w:p>
    <w:p>
      <w:pPr>
        <w:outlineLvl w:val="1"/>
      </w:pPr>
      <w:bookmarkStart w:id="58" w:name="_Toc1168907344"/>
      <w:r>
        <w:t>5.2客户请求的响应</w:t>
      </w:r>
      <w:bookmarkEnd w:id="58"/>
    </w:p>
    <w:p>
      <w:r>
        <w:t>为了保障安全，e博视可能需要用户提供书面请求，或以其他方式证明用户身份，e博</w:t>
      </w:r>
    </w:p>
    <w:p>
      <w:r>
        <w:t>视将在收到用户反馈并验证用户身份后的十五天内答复用户的请求。对于用户合理的请求，</w:t>
      </w:r>
    </w:p>
    <w:p>
      <w:r>
        <w:t>原则上不收取费用，但对多次重复、超出合理限度的请求，e博视将视情收取一定成本费用。</w:t>
      </w:r>
    </w:p>
    <w:p>
      <w:r>
        <w:t>对于那些无端重复、需要过多技术手段(例如，需要开发新系统或从根本上改变现行惯例)、</w:t>
      </w:r>
    </w:p>
    <w:p>
      <w:r>
        <w:t>给他人合法权益带来风险或者非常不切实际(例如，涉及备份磁带上存放的信息)的请求，e</w:t>
      </w:r>
    </w:p>
    <w:p>
      <w:r>
        <w:t>博视可能会予以拒绝。在以下情形中，按照法律法规要求，e博视将无法响应用户的请求：</w:t>
      </w:r>
    </w:p>
    <w:p>
      <w:r>
        <w:t>（1）与国家安全、国防安全有关的；</w:t>
      </w:r>
    </w:p>
    <w:p>
      <w:r>
        <w:t>（2）与公共安全、公共卫生、重大公共利益有关的；</w:t>
      </w:r>
    </w:p>
    <w:p>
      <w:r>
        <w:t>（3）与犯罪侦查、起诉和审判和判决执行等有关的；</w:t>
      </w:r>
    </w:p>
    <w:p>
      <w:r>
        <w:t>（4）有充分证据表明用户存在主观恶意或滥用权利的；</w:t>
      </w:r>
    </w:p>
    <w:p>
      <w:r>
        <w:t>（5）响应用户请求将导致用户或其他个人、组织的合法权益受到严重损害的；</w:t>
      </w:r>
    </w:p>
    <w:p>
      <w:r>
        <w:t>（6）涉及商业秘密的。</w:t>
      </w:r>
    </w:p>
    <w:p>
      <w:r>
        <w:t>（7）在访问、修改和删除相关信息时，e博视可能会要求用户进行身份验证，以保障</w:t>
      </w:r>
    </w:p>
    <w:p>
      <w:r>
        <w:t>账户安全。请用户理解，由于技术所限、基于法律法规要求，用户的某些请求可能无法进</w:t>
      </w:r>
    </w:p>
    <w:p>
      <w:r>
        <w:t>行响应。</w:t>
      </w:r>
    </w:p>
    <w:p>
      <w:r>
        <w:t>（8）基于法律法规要求、保障信息安全等正当事由，用户的部分信息可能无法访问、</w:t>
      </w:r>
    </w:p>
    <w:p>
      <w:r>
        <w:t>修改和删除。</w:t>
      </w:r>
    </w:p>
    <w:p>
      <w:pPr>
        <w:outlineLvl w:val="2"/>
      </w:pPr>
      <w:bookmarkStart w:id="59" w:name="_Toc645327852"/>
      <w:r>
        <w:t>六、隐私声明的更新</w:t>
      </w:r>
      <w:bookmarkEnd w:id="59"/>
    </w:p>
    <w:p>
      <w:r>
        <w:t>6.1e博视可能适时修订本隐私协议的条款。如可能造成用户在本隐私声明下权利的实</w:t>
      </w:r>
    </w:p>
    <w:p>
      <w:r>
        <w:t>质减少或扩大收集、使用信息的范围等重要规则变更时，e博视将在修订生效前通过在主页</w:t>
      </w:r>
    </w:p>
    <w:p>
      <w:r>
        <w:t>上显著位置提示或向用户发送电子邮件或以其他方式通知用户。在该种情况下，若用户继</w:t>
      </w:r>
    </w:p>
    <w:p>
      <w:r>
        <w:t>续使用e博视的服务，即表示同意受经修订的本隐私声明的约束。</w:t>
      </w:r>
    </w:p>
    <w:p>
      <w:pPr>
        <w:outlineLvl w:val="2"/>
      </w:pPr>
      <w:bookmarkStart w:id="60" w:name="_Toc1232791214"/>
      <w:r>
        <w:t>七、如何联系e博视及纠纷解决</w:t>
      </w:r>
      <w:bookmarkEnd w:id="60"/>
    </w:p>
    <w:p>
      <w:r>
        <w:t>7.1如何联系e博视：如用户对本隐私政策有任何疑问、意见或建议，请通过以下方式</w:t>
      </w:r>
    </w:p>
    <w:p>
      <w:r>
        <w:t>与e博视联系：联系电话：027-62435587，联系邮箱sales@vrmaker.com.cn。</w:t>
      </w:r>
    </w:p>
    <w:p>
      <w:r>
        <w:t>7.2一般情况下，e博视将在十五天内回复。如果用户对e博视的回复不满意，特别是</w:t>
      </w:r>
    </w:p>
    <w:p>
      <w:r>
        <w:t>e博视对个人信息处理行为损害了用户合法权益，根据《中华人民共和国网络安全法》第十</w:t>
      </w:r>
    </w:p>
    <w:p>
      <w:r>
        <w:t>四条规定，用户还可以向网信、电信、公安等部门举报。</w:t>
      </w:r>
    </w:p>
    <w:p>
      <w:r>
        <w:t>注：本隐私声明将于2021年2月1日正式生效。</w:t>
      </w:r>
    </w:p>
    <w:p>
      <w:pPr>
        <w:pStyle w:val="3"/>
      </w:pPr>
      <w:bookmarkStart w:id="61" w:name="_Toc599707442"/>
      <w:r>
        <w:rPr>
          <w:rFonts w:hint="eastAsia"/>
        </w:rPr>
        <w:t>16.3 联系方式</w:t>
      </w:r>
      <w:bookmarkEnd w:id="61"/>
    </w:p>
    <w:p>
      <w:r>
        <w:rPr>
          <w:rFonts w:hint="eastAsia"/>
        </w:rPr>
        <w:t>如果您有关于本产品的任何问题请与我们取得联系。</w:t>
      </w:r>
    </w:p>
    <w:p/>
    <w:p>
      <w:pPr>
        <w:rPr>
          <w:b/>
          <w:bCs/>
        </w:rPr>
      </w:pPr>
      <w:r>
        <w:rPr>
          <w:rFonts w:hint="eastAsia"/>
          <w:b/>
          <w:bCs/>
        </w:rPr>
        <w:t>武汉魅客科技有限公司：</w:t>
      </w:r>
    </w:p>
    <w:p>
      <w:r>
        <w:rPr>
          <w:rFonts w:hint="eastAsia"/>
        </w:rPr>
        <w:t>027-62435587</w:t>
      </w:r>
    </w:p>
    <w:p>
      <w:r>
        <w:rPr>
          <w:rFonts w:hint="eastAsia"/>
        </w:rPr>
        <w:t>sales@vrmaker.com.cn</w:t>
      </w:r>
    </w:p>
    <w:p/>
    <w:p>
      <w:pPr>
        <w:rPr>
          <w:b/>
          <w:bCs/>
        </w:rPr>
      </w:pPr>
      <w:r>
        <w:rPr>
          <w:rFonts w:hint="eastAsia"/>
          <w:b/>
          <w:bCs/>
        </w:rPr>
        <w:t>瞿曲：</w:t>
      </w:r>
    </w:p>
    <w:p>
      <w:r>
        <w:t>135</w:t>
      </w:r>
      <w:r>
        <w:rPr>
          <w:rFonts w:hint="eastAsia"/>
        </w:rPr>
        <w:t>-</w:t>
      </w:r>
      <w:r>
        <w:t>4524</w:t>
      </w:r>
      <w:r>
        <w:rPr>
          <w:rFonts w:hint="eastAsia"/>
        </w:rPr>
        <w:t>-</w:t>
      </w:r>
      <w:r>
        <w:t>2241</w:t>
      </w:r>
    </w:p>
    <w:p>
      <w:r>
        <w:t>610455372@qq.com</w:t>
      </w:r>
    </w:p>
    <w:sectPr>
      <w:headerReference r:id="rId15" w:type="first"/>
      <w:headerReference r:id="rId13" w:type="default"/>
      <w:footerReference r:id="rId16" w:type="default"/>
      <w:headerReference r:id="rId14" w:type="even"/>
      <w:pgSz w:w="11906" w:h="16838"/>
      <w:pgMar w:top="1440" w:right="1800" w:bottom="1440" w:left="1800" w:header="851" w:footer="992" w:gutter="0"/>
      <w:pgNumType w:start="1"/>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汉仪书宋二KW"/>
    <w:panose1 w:val="00000000000000000000"/>
    <w:charset w:val="00"/>
    <w:family w:val="auto"/>
    <w:pitch w:val="default"/>
    <w:sig w:usb0="00000000" w:usb1="00000000" w:usb2="00000000" w:usb3="00000000" w:csb0="00000000" w:csb1="00000000"/>
  </w:font>
  <w:font w:name="Wingdings">
    <w:altName w:val="Kingsoft Confetti"/>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altName w:val="汉仪中黑KW"/>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altName w:val="Kingsoft Sign"/>
    <w:panose1 w:val="05050102010706020507"/>
    <w:charset w:val="02"/>
    <w:family w:val="roman"/>
    <w:pitch w:val="default"/>
    <w:sig w:usb0="00000000" w:usb1="00000000" w:usb2="00000000" w:usb3="00000000" w:csb0="80000000" w:csb1="00000000"/>
  </w:font>
  <w:font w:name="Calibri">
    <w:altName w:val="Arial"/>
    <w:panose1 w:val="020F0502020204030204"/>
    <w:charset w:val="00"/>
    <w:family w:val="swiss"/>
    <w:pitch w:val="default"/>
    <w:sig w:usb0="00000000" w:usb1="00000000" w:usb2="00000001" w:usb3="00000000" w:csb0="0000019F" w:csb1="00000000"/>
  </w:font>
  <w:font w:name="Arial">
    <w:panose1 w:val="020B0604020202020204"/>
    <w:charset w:val="00"/>
    <w:family w:val="auto"/>
    <w:pitch w:val="default"/>
    <w:sig w:usb0="E0002AFF" w:usb1="C0007843" w:usb2="00000009" w:usb3="00000000" w:csb0="400001FF" w:csb1="FFFF0000"/>
  </w:font>
  <w:font w:name="汉仪书宋二KW">
    <w:panose1 w:val="00020600040101010101"/>
    <w:charset w:val="86"/>
    <w:family w:val="auto"/>
    <w:pitch w:val="default"/>
    <w:sig w:usb0="A00002BF" w:usb1="18EF7CFA" w:usb2="00000016" w:usb3="00000000" w:csb0="00040000" w:csb1="00000000"/>
  </w:font>
  <w:font w:name="Kingsoft Confetti">
    <w:panose1 w:val="05000100010000000000"/>
    <w:charset w:val="00"/>
    <w:family w:val="auto"/>
    <w:pitch w:val="default"/>
    <w:sig w:usb0="00000000" w:usb1="00000000" w:usb2="00000000" w:usb3="00000000" w:csb0="80000000" w:csb1="00000000"/>
  </w:font>
  <w:font w:name="汉仪中黑KW">
    <w:panose1 w:val="00020600040101010101"/>
    <w:charset w:val="86"/>
    <w:family w:val="auto"/>
    <w:pitch w:val="default"/>
    <w:sig w:usb0="A00002BF" w:usb1="18EF7CFA" w:usb2="00000016" w:usb3="00000000" w:csb0="00040000" w:csb1="00000000"/>
  </w:font>
  <w:font w:name="Kingsoft Sign">
    <w:panose1 w:val="05050102010706020507"/>
    <w:charset w:val="00"/>
    <w:family w:val="auto"/>
    <w:pitch w:val="default"/>
    <w:sig w:usb0="00000000" w:usb1="00000000" w:usb2="00000000" w:usb3="00000000" w:csb0="80000000" w:csb1="00000000"/>
  </w:font>
  <w:font w:name="Calibri Light">
    <w:altName w:val="Arial"/>
    <w:panose1 w:val="020F0302020204030204"/>
    <w:charset w:val="00"/>
    <w:family w:val="swiss"/>
    <w:pitch w:val="default"/>
    <w:sig w:usb0="00000000" w:usb1="00000000" w:usb2="00000009" w:usb3="00000000" w:csb0="200001FF" w:csb1="00000000"/>
  </w:font>
  <w:font w:name="DejaVu Sans">
    <w:panose1 w:val="020B0606030804020204"/>
    <w:charset w:val="00"/>
    <w:family w:val="auto"/>
    <w:pitch w:val="default"/>
    <w:sig w:usb0="E7006EFF" w:usb1="D200FDFF" w:usb2="0A246029" w:usb3="0400200C" w:csb0="600001FF" w:csb1="DFFF0000"/>
  </w:font>
  <w:font w:name="Noto Sans Symbols2">
    <w:panose1 w:val="020B0502040504020204"/>
    <w:charset w:val="00"/>
    <w:family w:val="auto"/>
    <w:pitch w:val="default"/>
    <w:sig w:usb0="80000003" w:usb1="0200E3E4" w:usb2="00040020" w:usb3="0580A048"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8" name="文本框 2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7"/>
                          </w:pPr>
                          <w:r>
                            <w:rPr>
                              <w:rFonts w:hint="eastAsia"/>
                            </w:rPr>
                            <w:fldChar w:fldCharType="begin"/>
                          </w:r>
                          <w:r>
                            <w:rPr>
                              <w:rFonts w:hint="eastAsia"/>
                            </w:rPr>
                            <w:instrText xml:space="preserve"> PAGE  \* MERGEFORMAT </w:instrText>
                          </w:r>
                          <w:r>
                            <w:rPr>
                              <w:rFonts w:hint="eastAsia"/>
                            </w:rPr>
                            <w:fldChar w:fldCharType="separate"/>
                          </w:r>
                          <w:r>
                            <w:t>2</w:t>
                          </w:r>
                          <w:r>
                            <w:rPr>
                              <w:rFonts w:hint="eastAsia"/>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FgAA&#10;AGRycy9QSwECFAAUAAAACACHTuJAs0lY7tAAAAAFAQAADwAAAAAAAAABACAAAAA4AAAAZHJzL2Rv&#10;d25yZXYueG1sUEsBAhQAFAAAAAgAh07iQLE1eNAsAgAAVwQAAA4AAAAAAAAAAQAgAAAANQEAAGRy&#10;cy9lMm9Eb2MueG1sUEsFBgAAAAAGAAYAWQEAANMFAAAAAA==&#10;">
              <v:fill on="f" focussize="0,0"/>
              <v:stroke on="f" weight="0.5pt"/>
              <v:imagedata o:title=""/>
              <o:lock v:ext="edit" aspectratio="f"/>
              <v:textbox inset="0mm,0mm,0mm,0mm" style="mso-fit-shape-to-text:t;">
                <w:txbxContent>
                  <w:p>
                    <w:pPr>
                      <w:pStyle w:val="7"/>
                    </w:pPr>
                    <w:r>
                      <w:rPr>
                        <w:rFonts w:hint="eastAsia"/>
                      </w:rPr>
                      <w:fldChar w:fldCharType="begin"/>
                    </w:r>
                    <w:r>
                      <w:rPr>
                        <w:rFonts w:hint="eastAsia"/>
                      </w:rPr>
                      <w:instrText xml:space="preserve"> PAGE  \* MERGEFORMAT </w:instrText>
                    </w:r>
                    <w:r>
                      <w:rPr>
                        <w:rFonts w:hint="eastAsia"/>
                      </w:rPr>
                      <w:fldChar w:fldCharType="separate"/>
                    </w:r>
                    <w:r>
                      <w:t>2</w:t>
                    </w:r>
                    <w:r>
                      <w:rPr>
                        <w:rFonts w:hint="eastAsia"/>
                      </w:rP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Pr>
    <w:r>
      <w:drawing>
        <wp:anchor distT="0" distB="0" distL="114300" distR="114300" simplePos="0" relativeHeight="251663360" behindDoc="0" locked="0" layoutInCell="1" allowOverlap="1">
          <wp:simplePos x="0" y="0"/>
          <wp:positionH relativeFrom="column">
            <wp:posOffset>0</wp:posOffset>
          </wp:positionH>
          <wp:positionV relativeFrom="paragraph">
            <wp:posOffset>-108585</wp:posOffset>
          </wp:positionV>
          <wp:extent cx="895350" cy="448310"/>
          <wp:effectExtent l="0" t="0" r="0" b="0"/>
          <wp:wrapSquare wrapText="bothSides"/>
          <wp:docPr id="4" name="图片 4" descr="魅客新logo源文件-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魅客新logo源文件-02"/>
                  <pic:cNvPicPr>
                    <a:picLocks noChangeAspect="1"/>
                  </pic:cNvPicPr>
                </pic:nvPicPr>
                <pic:blipFill>
                  <a:blip r:embed="rId1"/>
                  <a:stretch>
                    <a:fillRect/>
                  </a:stretch>
                </pic:blipFill>
                <pic:spPr>
                  <a:xfrm>
                    <a:off x="0" y="0"/>
                    <a:ext cx="895350" cy="448310"/>
                  </a:xfrm>
                  <a:prstGeom prst="rect">
                    <a:avLst/>
                  </a:prstGeom>
                </pic:spPr>
              </pic:pic>
            </a:graphicData>
          </a:graphic>
        </wp:anchor>
      </w:drawing>
    </w:r>
    <w:r>
      <w:drawing>
        <wp:anchor distT="0" distB="0" distL="114300" distR="114300" simplePos="0" relativeHeight="251661312" behindDoc="1" locked="0" layoutInCell="1" allowOverlap="1">
          <wp:simplePos x="0" y="0"/>
          <wp:positionH relativeFrom="margin">
            <wp:align>center</wp:align>
          </wp:positionH>
          <wp:positionV relativeFrom="margin">
            <wp:align>center</wp:align>
          </wp:positionV>
          <wp:extent cx="5274310" cy="4082415"/>
          <wp:effectExtent l="0" t="0" r="2540" b="13335"/>
          <wp:wrapNone/>
          <wp:docPr id="1" name="WordPictureWatermark33383"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WordPictureWatermark33383" descr="logo"/>
                  <pic:cNvPicPr>
                    <a:picLocks noChangeAspect="1"/>
                  </pic:cNvPicPr>
                </pic:nvPicPr>
                <pic:blipFill>
                  <a:blip r:embed="rId2">
                    <a:lum bright="69998" contrast="-70001"/>
                  </a:blip>
                  <a:stretch>
                    <a:fillRect/>
                  </a:stretch>
                </pic:blipFill>
                <pic:spPr>
                  <a:xfrm>
                    <a:off x="0" y="0"/>
                    <a:ext cx="5274310" cy="4082415"/>
                  </a:xfrm>
                  <a:prstGeom prst="rect">
                    <a:avLst/>
                  </a:prstGeom>
                  <a:noFill/>
                  <a:ln>
                    <a:noFill/>
                  </a:ln>
                </pic:spPr>
              </pic:pic>
            </a:graphicData>
          </a:graphic>
        </wp:anchor>
      </w:drawing>
    </w:r>
    <w:r>
      <w:ptab w:relativeTo="margin" w:alignment="center" w:leader="none"/>
    </w:r>
    <w:r>
      <w:rPr>
        <w:rFonts w:hint="eastAsia"/>
        <w:b/>
        <w:bCs/>
        <w:sz w:val="24"/>
        <w:szCs w:val="24"/>
      </w:rPr>
      <w:t>武汉魅客科技有限公司</w:t>
    </w:r>
    <w:r>
      <w:ptab w:relativeTo="margin" w:alignment="right" w:leader="none"/>
    </w:r>
    <w:r>
      <w:rPr>
        <w:rFonts w:hint="eastAsia"/>
      </w:rPr>
      <w:t>用户手册</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Pr>
    <w:r>
      <w:drawing>
        <wp:anchor distT="0" distB="0" distL="114300" distR="114300" simplePos="0" relativeHeight="251659264" behindDoc="1" locked="0" layoutInCell="1" allowOverlap="1">
          <wp:simplePos x="0" y="0"/>
          <wp:positionH relativeFrom="margin">
            <wp:align>center</wp:align>
          </wp:positionH>
          <wp:positionV relativeFrom="margin">
            <wp:align>center</wp:align>
          </wp:positionV>
          <wp:extent cx="5274310" cy="4082415"/>
          <wp:effectExtent l="0" t="0" r="2540" b="13335"/>
          <wp:wrapNone/>
          <wp:docPr id="2" name="WordPictureWatermark33383"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WordPictureWatermark33383" descr="logo"/>
                  <pic:cNvPicPr>
                    <a:picLocks noChangeAspect="1"/>
                  </pic:cNvPicPr>
                </pic:nvPicPr>
                <pic:blipFill>
                  <a:blip r:embed="rId1">
                    <a:lum bright="69998" contrast="-70001"/>
                  </a:blip>
                  <a:stretch>
                    <a:fillRect/>
                  </a:stretch>
                </pic:blipFill>
                <pic:spPr>
                  <a:xfrm>
                    <a:off x="0" y="0"/>
                    <a:ext cx="5274310" cy="4082415"/>
                  </a:xfrm>
                  <a:prstGeom prst="rect">
                    <a:avLst/>
                  </a:prstGeom>
                  <a:noFill/>
                  <a:ln>
                    <a:noFill/>
                  </a:ln>
                </pic:spPr>
              </pic:pic>
            </a:graphicData>
          </a:graphic>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Pr>
    <w:r>
      <w:drawing>
        <wp:anchor distT="0" distB="0" distL="114300" distR="114300" simplePos="0" relativeHeight="251662336" behindDoc="1" locked="0" layoutInCell="1" allowOverlap="1">
          <wp:simplePos x="0" y="0"/>
          <wp:positionH relativeFrom="margin">
            <wp:align>center</wp:align>
          </wp:positionH>
          <wp:positionV relativeFrom="margin">
            <wp:align>center</wp:align>
          </wp:positionV>
          <wp:extent cx="5274310" cy="4082415"/>
          <wp:effectExtent l="0" t="0" r="2540" b="13335"/>
          <wp:wrapNone/>
          <wp:docPr id="3" name="WordPictureWatermark33383"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WordPictureWatermark33383" descr="logo"/>
                  <pic:cNvPicPr>
                    <a:picLocks noChangeAspect="1"/>
                  </pic:cNvPicPr>
                </pic:nvPicPr>
                <pic:blipFill>
                  <a:blip r:embed="rId1">
                    <a:lum bright="69998" contrast="-70001"/>
                  </a:blip>
                  <a:stretch>
                    <a:fillRect/>
                  </a:stretch>
                </pic:blipFill>
                <pic:spPr>
                  <a:xfrm>
                    <a:off x="0" y="0"/>
                    <a:ext cx="5274310" cy="4082415"/>
                  </a:xfrm>
                  <a:prstGeom prst="rect">
                    <a:avLst/>
                  </a:prstGeom>
                  <a:noFill/>
                  <a:ln>
                    <a:noFill/>
                  </a:ln>
                </pic:spPr>
              </pic:pic>
            </a:graphicData>
          </a:graphic>
        </wp:anchor>
      </w:drawing>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6B066FA"/>
    <w:multiLevelType w:val="multilevel"/>
    <w:tmpl w:val="86B066FA"/>
    <w:lvl w:ilvl="0" w:tentative="0">
      <w:start w:val="1"/>
      <w:numFmt w:val="decimal"/>
      <w:suff w:val="space"/>
      <w:lvlText w:val="%1"/>
      <w:lvlJc w:val="left"/>
      <w:pPr>
        <w:ind w:left="0" w:firstLine="0"/>
      </w:pPr>
      <w:rPr>
        <w:rFonts w:hint="default"/>
      </w:rPr>
    </w:lvl>
    <w:lvl w:ilvl="1" w:tentative="0">
      <w:start w:val="1"/>
      <w:numFmt w:val="decimal"/>
      <w:suff w:val="space"/>
      <w:lvlText w:val="%1.%2"/>
      <w:lvlJc w:val="left"/>
      <w:pPr>
        <w:ind w:left="0" w:firstLine="0"/>
      </w:pPr>
      <w:rPr>
        <w:rFonts w:hint="default"/>
      </w:rPr>
    </w:lvl>
    <w:lvl w:ilvl="2" w:tentative="0">
      <w:start w:val="1"/>
      <w:numFmt w:val="decimal"/>
      <w:suff w:val="space"/>
      <w:lvlText w:val="%1.%2.%3"/>
      <w:lvlJc w:val="left"/>
      <w:pPr>
        <w:ind w:left="0" w:firstLine="0"/>
      </w:pPr>
      <w:rPr>
        <w:rFonts w:hint="default"/>
      </w:rPr>
    </w:lvl>
    <w:lvl w:ilvl="3" w:tentative="0">
      <w:start w:val="1"/>
      <w:numFmt w:val="decimal"/>
      <w:suff w:val="space"/>
      <w:lvlText w:val="%1.%2.%3.%4"/>
      <w:lvlJc w:val="left"/>
      <w:pPr>
        <w:ind w:left="0" w:firstLine="0"/>
      </w:pPr>
      <w:rPr>
        <w:rFonts w:hint="default"/>
      </w:rPr>
    </w:lvl>
    <w:lvl w:ilvl="4" w:tentative="0">
      <w:start w:val="1"/>
      <w:numFmt w:val="decimal"/>
      <w:suff w:val="space"/>
      <w:lvlText w:val="%1.%2.%3.%4.%5"/>
      <w:lvlJc w:val="left"/>
      <w:pPr>
        <w:ind w:left="0" w:firstLine="0"/>
      </w:pPr>
      <w:rPr>
        <w:rFonts w:hint="default"/>
      </w:rPr>
    </w:lvl>
    <w:lvl w:ilvl="5" w:tentative="0">
      <w:start w:val="1"/>
      <w:numFmt w:val="decimal"/>
      <w:suff w:val="space"/>
      <w:lvlText w:val="%1.%2.%3.%4.%5.%6"/>
      <w:lvlJc w:val="left"/>
      <w:pPr>
        <w:ind w:left="0" w:firstLine="0"/>
      </w:pPr>
      <w:rPr>
        <w:rFonts w:hint="default"/>
      </w:rPr>
    </w:lvl>
    <w:lvl w:ilvl="6" w:tentative="0">
      <w:start w:val="1"/>
      <w:numFmt w:val="decimal"/>
      <w:suff w:val="space"/>
      <w:lvlText w:val="%1.%2.%3.%4.%5.%6.%7"/>
      <w:lvlJc w:val="left"/>
      <w:pPr>
        <w:ind w:left="0" w:firstLine="0"/>
      </w:pPr>
      <w:rPr>
        <w:rFonts w:hint="default"/>
      </w:rPr>
    </w:lvl>
    <w:lvl w:ilvl="7" w:tentative="0">
      <w:start w:val="1"/>
      <w:numFmt w:val="decimal"/>
      <w:suff w:val="space"/>
      <w:lvlText w:val="%1.%2.%3.%4.%5.%6.%7.%8"/>
      <w:lvlJc w:val="left"/>
      <w:pPr>
        <w:ind w:left="0" w:firstLine="0"/>
      </w:pPr>
      <w:rPr>
        <w:rFonts w:hint="default"/>
      </w:rPr>
    </w:lvl>
    <w:lvl w:ilvl="8" w:tentative="0">
      <w:start w:val="1"/>
      <w:numFmt w:val="decimal"/>
      <w:suff w:val="space"/>
      <w:lvlText w:val="%1.%2.%3.%4.%5.%6.%7.%8.%9"/>
      <w:lvlJc w:val="left"/>
      <w:pPr>
        <w:ind w:left="0" w:firstLine="0"/>
      </w:pPr>
      <w:rPr>
        <w:rFonts w:hint="default"/>
      </w:rPr>
    </w:lvl>
  </w:abstractNum>
  <w:abstractNum w:abstractNumId="1">
    <w:nsid w:val="2100D9D0"/>
    <w:multiLevelType w:val="singleLevel"/>
    <w:tmpl w:val="2100D9D0"/>
    <w:lvl w:ilvl="0" w:tentative="0">
      <w:start w:val="10"/>
      <w:numFmt w:val="decimal"/>
      <w:lvlText w:val="%1."/>
      <w:lvlJc w:val="left"/>
      <w:pPr>
        <w:tabs>
          <w:tab w:val="left" w:pos="312"/>
        </w:tabs>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2IzZDY1NWMxZGU2MDQ1N2M0MTYyMDBkZDMxNDgxYTQifQ=="/>
  </w:docVars>
  <w:rsids>
    <w:rsidRoot w:val="0095373E"/>
    <w:rsid w:val="00001791"/>
    <w:rsid w:val="00013E84"/>
    <w:rsid w:val="00020D50"/>
    <w:rsid w:val="000251B1"/>
    <w:rsid w:val="00026021"/>
    <w:rsid w:val="00045BAF"/>
    <w:rsid w:val="00064F73"/>
    <w:rsid w:val="0007409D"/>
    <w:rsid w:val="000854B4"/>
    <w:rsid w:val="00091721"/>
    <w:rsid w:val="000942F3"/>
    <w:rsid w:val="000A4F87"/>
    <w:rsid w:val="000C0861"/>
    <w:rsid w:val="000C6B00"/>
    <w:rsid w:val="000D20ED"/>
    <w:rsid w:val="000D7CDD"/>
    <w:rsid w:val="000E1CA5"/>
    <w:rsid w:val="001078E5"/>
    <w:rsid w:val="00136E38"/>
    <w:rsid w:val="00146B2A"/>
    <w:rsid w:val="001472EB"/>
    <w:rsid w:val="0015453E"/>
    <w:rsid w:val="00163E91"/>
    <w:rsid w:val="001878EC"/>
    <w:rsid w:val="00190796"/>
    <w:rsid w:val="00192631"/>
    <w:rsid w:val="001950B9"/>
    <w:rsid w:val="00195E93"/>
    <w:rsid w:val="001A1F72"/>
    <w:rsid w:val="001B17C2"/>
    <w:rsid w:val="001B7196"/>
    <w:rsid w:val="001C496E"/>
    <w:rsid w:val="001D416D"/>
    <w:rsid w:val="001E617A"/>
    <w:rsid w:val="001F2AA5"/>
    <w:rsid w:val="00214F75"/>
    <w:rsid w:val="00215A86"/>
    <w:rsid w:val="00225BE1"/>
    <w:rsid w:val="00233432"/>
    <w:rsid w:val="00246282"/>
    <w:rsid w:val="002838B6"/>
    <w:rsid w:val="002A3AE5"/>
    <w:rsid w:val="002A5B5C"/>
    <w:rsid w:val="002D2F38"/>
    <w:rsid w:val="002E0777"/>
    <w:rsid w:val="00314C89"/>
    <w:rsid w:val="00320972"/>
    <w:rsid w:val="00366625"/>
    <w:rsid w:val="00387DC9"/>
    <w:rsid w:val="00393A05"/>
    <w:rsid w:val="003A1AC9"/>
    <w:rsid w:val="003A4295"/>
    <w:rsid w:val="003D48D0"/>
    <w:rsid w:val="003E29D1"/>
    <w:rsid w:val="003F10C2"/>
    <w:rsid w:val="003F126E"/>
    <w:rsid w:val="0040066E"/>
    <w:rsid w:val="00414D9A"/>
    <w:rsid w:val="00415AD0"/>
    <w:rsid w:val="00455BB6"/>
    <w:rsid w:val="00461B98"/>
    <w:rsid w:val="0049109D"/>
    <w:rsid w:val="004B0DCF"/>
    <w:rsid w:val="004B198E"/>
    <w:rsid w:val="004C08EE"/>
    <w:rsid w:val="004C6DAD"/>
    <w:rsid w:val="004D096C"/>
    <w:rsid w:val="004D6406"/>
    <w:rsid w:val="004E7409"/>
    <w:rsid w:val="004F4340"/>
    <w:rsid w:val="00502DED"/>
    <w:rsid w:val="00510207"/>
    <w:rsid w:val="005632BE"/>
    <w:rsid w:val="0057061C"/>
    <w:rsid w:val="0057538B"/>
    <w:rsid w:val="00592BD2"/>
    <w:rsid w:val="00594AE4"/>
    <w:rsid w:val="005A233F"/>
    <w:rsid w:val="005D0F2B"/>
    <w:rsid w:val="005D38C3"/>
    <w:rsid w:val="005D39F3"/>
    <w:rsid w:val="006143FC"/>
    <w:rsid w:val="00622C55"/>
    <w:rsid w:val="006263CD"/>
    <w:rsid w:val="0063764E"/>
    <w:rsid w:val="00650A87"/>
    <w:rsid w:val="00652883"/>
    <w:rsid w:val="00657B61"/>
    <w:rsid w:val="00662967"/>
    <w:rsid w:val="00665F13"/>
    <w:rsid w:val="00677AE4"/>
    <w:rsid w:val="006822CC"/>
    <w:rsid w:val="00684FDE"/>
    <w:rsid w:val="00687EC4"/>
    <w:rsid w:val="006A1C24"/>
    <w:rsid w:val="006A200B"/>
    <w:rsid w:val="006A6C9E"/>
    <w:rsid w:val="006A787C"/>
    <w:rsid w:val="006B7498"/>
    <w:rsid w:val="006C1512"/>
    <w:rsid w:val="006F4154"/>
    <w:rsid w:val="00711CE5"/>
    <w:rsid w:val="007430FD"/>
    <w:rsid w:val="007442FB"/>
    <w:rsid w:val="00753AF2"/>
    <w:rsid w:val="0076178B"/>
    <w:rsid w:val="00762C9D"/>
    <w:rsid w:val="007659FE"/>
    <w:rsid w:val="00776688"/>
    <w:rsid w:val="00777978"/>
    <w:rsid w:val="00786BC3"/>
    <w:rsid w:val="00796D7E"/>
    <w:rsid w:val="007A4045"/>
    <w:rsid w:val="007A43B3"/>
    <w:rsid w:val="007A7551"/>
    <w:rsid w:val="007C5B86"/>
    <w:rsid w:val="007E4DAB"/>
    <w:rsid w:val="007E5FFC"/>
    <w:rsid w:val="007E63C2"/>
    <w:rsid w:val="007E70B6"/>
    <w:rsid w:val="007F5119"/>
    <w:rsid w:val="007F73D7"/>
    <w:rsid w:val="00801CC9"/>
    <w:rsid w:val="0080748B"/>
    <w:rsid w:val="00810036"/>
    <w:rsid w:val="008731C5"/>
    <w:rsid w:val="00894122"/>
    <w:rsid w:val="00895872"/>
    <w:rsid w:val="00896AC0"/>
    <w:rsid w:val="008A06AF"/>
    <w:rsid w:val="008A42D5"/>
    <w:rsid w:val="008A58E3"/>
    <w:rsid w:val="008A66F3"/>
    <w:rsid w:val="008C2DC5"/>
    <w:rsid w:val="008D6060"/>
    <w:rsid w:val="008E7CAA"/>
    <w:rsid w:val="008F4204"/>
    <w:rsid w:val="00903322"/>
    <w:rsid w:val="00915DD7"/>
    <w:rsid w:val="009304D0"/>
    <w:rsid w:val="00946FD5"/>
    <w:rsid w:val="009513AD"/>
    <w:rsid w:val="0095373E"/>
    <w:rsid w:val="00977689"/>
    <w:rsid w:val="00981D4D"/>
    <w:rsid w:val="009B18D2"/>
    <w:rsid w:val="009D74DF"/>
    <w:rsid w:val="00A00645"/>
    <w:rsid w:val="00A01378"/>
    <w:rsid w:val="00A14079"/>
    <w:rsid w:val="00A20CAE"/>
    <w:rsid w:val="00A31AE6"/>
    <w:rsid w:val="00A347FA"/>
    <w:rsid w:val="00A623F5"/>
    <w:rsid w:val="00A857BB"/>
    <w:rsid w:val="00AC26DD"/>
    <w:rsid w:val="00AE349D"/>
    <w:rsid w:val="00B013DE"/>
    <w:rsid w:val="00B129BA"/>
    <w:rsid w:val="00B14872"/>
    <w:rsid w:val="00B20F13"/>
    <w:rsid w:val="00B44767"/>
    <w:rsid w:val="00B45FB1"/>
    <w:rsid w:val="00B528A1"/>
    <w:rsid w:val="00B716BD"/>
    <w:rsid w:val="00B8468C"/>
    <w:rsid w:val="00BA176F"/>
    <w:rsid w:val="00BD183E"/>
    <w:rsid w:val="00BF22C8"/>
    <w:rsid w:val="00BF6F28"/>
    <w:rsid w:val="00C23744"/>
    <w:rsid w:val="00C378AB"/>
    <w:rsid w:val="00C63AA7"/>
    <w:rsid w:val="00C63DD8"/>
    <w:rsid w:val="00C66E96"/>
    <w:rsid w:val="00C77BA7"/>
    <w:rsid w:val="00CC695B"/>
    <w:rsid w:val="00CE132F"/>
    <w:rsid w:val="00D12FE5"/>
    <w:rsid w:val="00D132E8"/>
    <w:rsid w:val="00D24F5C"/>
    <w:rsid w:val="00D45AC6"/>
    <w:rsid w:val="00D5377A"/>
    <w:rsid w:val="00D54554"/>
    <w:rsid w:val="00D54999"/>
    <w:rsid w:val="00D66E52"/>
    <w:rsid w:val="00D7070A"/>
    <w:rsid w:val="00D81D24"/>
    <w:rsid w:val="00D83D98"/>
    <w:rsid w:val="00D953A8"/>
    <w:rsid w:val="00DA65B7"/>
    <w:rsid w:val="00DB060F"/>
    <w:rsid w:val="00DE72AA"/>
    <w:rsid w:val="00DE749F"/>
    <w:rsid w:val="00DF0805"/>
    <w:rsid w:val="00DF611F"/>
    <w:rsid w:val="00E133DF"/>
    <w:rsid w:val="00E3456F"/>
    <w:rsid w:val="00E525C5"/>
    <w:rsid w:val="00E57888"/>
    <w:rsid w:val="00E61F4B"/>
    <w:rsid w:val="00E72971"/>
    <w:rsid w:val="00E84CE8"/>
    <w:rsid w:val="00E91799"/>
    <w:rsid w:val="00EA033C"/>
    <w:rsid w:val="00EA540E"/>
    <w:rsid w:val="00EB2456"/>
    <w:rsid w:val="00EC5A97"/>
    <w:rsid w:val="00ED4FC3"/>
    <w:rsid w:val="00EF6DA7"/>
    <w:rsid w:val="00F51A60"/>
    <w:rsid w:val="00F71A79"/>
    <w:rsid w:val="00F8430F"/>
    <w:rsid w:val="00F861DC"/>
    <w:rsid w:val="00F8713B"/>
    <w:rsid w:val="00F87199"/>
    <w:rsid w:val="00FA0C19"/>
    <w:rsid w:val="00FA5701"/>
    <w:rsid w:val="00FA7C15"/>
    <w:rsid w:val="00FB1366"/>
    <w:rsid w:val="00FD6625"/>
    <w:rsid w:val="01C53AD7"/>
    <w:rsid w:val="03466ED1"/>
    <w:rsid w:val="057A17B3"/>
    <w:rsid w:val="083C439E"/>
    <w:rsid w:val="08F46C29"/>
    <w:rsid w:val="09624856"/>
    <w:rsid w:val="098911EC"/>
    <w:rsid w:val="0A7669ED"/>
    <w:rsid w:val="0BF78809"/>
    <w:rsid w:val="0D18022F"/>
    <w:rsid w:val="0E6210AB"/>
    <w:rsid w:val="0E7E7A46"/>
    <w:rsid w:val="0FD349C8"/>
    <w:rsid w:val="116A6B7F"/>
    <w:rsid w:val="129ECA76"/>
    <w:rsid w:val="12A3793F"/>
    <w:rsid w:val="1300710E"/>
    <w:rsid w:val="13BB5FB3"/>
    <w:rsid w:val="13FEE979"/>
    <w:rsid w:val="16CF4C21"/>
    <w:rsid w:val="16FF4903"/>
    <w:rsid w:val="17423E1A"/>
    <w:rsid w:val="176457FC"/>
    <w:rsid w:val="17BE78D4"/>
    <w:rsid w:val="17FEF077"/>
    <w:rsid w:val="18736448"/>
    <w:rsid w:val="18BE243C"/>
    <w:rsid w:val="18D56D42"/>
    <w:rsid w:val="18E1106A"/>
    <w:rsid w:val="1A5E040D"/>
    <w:rsid w:val="1AFF35C1"/>
    <w:rsid w:val="1B4219E1"/>
    <w:rsid w:val="1BED46A9"/>
    <w:rsid w:val="1BEEC110"/>
    <w:rsid w:val="1C0F778F"/>
    <w:rsid w:val="1CD464FF"/>
    <w:rsid w:val="1D5F41D4"/>
    <w:rsid w:val="1F2F7052"/>
    <w:rsid w:val="1F3FAF32"/>
    <w:rsid w:val="1F68534D"/>
    <w:rsid w:val="1F7A18D4"/>
    <w:rsid w:val="1F7DEE9B"/>
    <w:rsid w:val="1FB3E300"/>
    <w:rsid w:val="20C75591"/>
    <w:rsid w:val="20DA5873"/>
    <w:rsid w:val="211E21FE"/>
    <w:rsid w:val="212154AC"/>
    <w:rsid w:val="214E3264"/>
    <w:rsid w:val="21ED05BA"/>
    <w:rsid w:val="22045CFB"/>
    <w:rsid w:val="220F79BF"/>
    <w:rsid w:val="23272F9C"/>
    <w:rsid w:val="27085728"/>
    <w:rsid w:val="28013B0F"/>
    <w:rsid w:val="288861D7"/>
    <w:rsid w:val="28D9245A"/>
    <w:rsid w:val="29596055"/>
    <w:rsid w:val="29852351"/>
    <w:rsid w:val="29ED06CA"/>
    <w:rsid w:val="29EFC718"/>
    <w:rsid w:val="2A344EB1"/>
    <w:rsid w:val="2A59736E"/>
    <w:rsid w:val="2CCB62CB"/>
    <w:rsid w:val="2EFD8389"/>
    <w:rsid w:val="2F372BB9"/>
    <w:rsid w:val="2F420EF5"/>
    <w:rsid w:val="2FDC6B97"/>
    <w:rsid w:val="2FE7BC63"/>
    <w:rsid w:val="305B3E0B"/>
    <w:rsid w:val="322060ED"/>
    <w:rsid w:val="326F6125"/>
    <w:rsid w:val="328F5FEE"/>
    <w:rsid w:val="33734C4E"/>
    <w:rsid w:val="33D61FC2"/>
    <w:rsid w:val="351A749D"/>
    <w:rsid w:val="380E0B69"/>
    <w:rsid w:val="381C20D2"/>
    <w:rsid w:val="39B37CB8"/>
    <w:rsid w:val="39F53D0E"/>
    <w:rsid w:val="3AAD2E3D"/>
    <w:rsid w:val="3CBAEE51"/>
    <w:rsid w:val="3D6E510A"/>
    <w:rsid w:val="3D75F819"/>
    <w:rsid w:val="3DCD4644"/>
    <w:rsid w:val="3DFF1CD9"/>
    <w:rsid w:val="3F1DA209"/>
    <w:rsid w:val="3F57161A"/>
    <w:rsid w:val="3FAF789F"/>
    <w:rsid w:val="3FEE3978"/>
    <w:rsid w:val="3FFF1D76"/>
    <w:rsid w:val="42C0326F"/>
    <w:rsid w:val="43284098"/>
    <w:rsid w:val="439FE32F"/>
    <w:rsid w:val="43F3578C"/>
    <w:rsid w:val="441D16AC"/>
    <w:rsid w:val="445D5F4C"/>
    <w:rsid w:val="44617C11"/>
    <w:rsid w:val="44AD0C81"/>
    <w:rsid w:val="464473C4"/>
    <w:rsid w:val="468F756F"/>
    <w:rsid w:val="47224E7E"/>
    <w:rsid w:val="47877848"/>
    <w:rsid w:val="47DF46F8"/>
    <w:rsid w:val="488A6FFC"/>
    <w:rsid w:val="48C77E38"/>
    <w:rsid w:val="490C1CEF"/>
    <w:rsid w:val="4A924695"/>
    <w:rsid w:val="4BD75EDF"/>
    <w:rsid w:val="4BEBC381"/>
    <w:rsid w:val="4BFF2D05"/>
    <w:rsid w:val="4CDDD480"/>
    <w:rsid w:val="4D1D4A9B"/>
    <w:rsid w:val="4DCE6001"/>
    <w:rsid w:val="4DEE7CBF"/>
    <w:rsid w:val="4EFE032C"/>
    <w:rsid w:val="4EFFEFC4"/>
    <w:rsid w:val="4F38763B"/>
    <w:rsid w:val="4F6F0F5B"/>
    <w:rsid w:val="4F74EDF3"/>
    <w:rsid w:val="4FFD4FE5"/>
    <w:rsid w:val="50361618"/>
    <w:rsid w:val="52B42714"/>
    <w:rsid w:val="53611EFE"/>
    <w:rsid w:val="56DE1225"/>
    <w:rsid w:val="575A548E"/>
    <w:rsid w:val="577F5D37"/>
    <w:rsid w:val="57D739A4"/>
    <w:rsid w:val="58FF51DD"/>
    <w:rsid w:val="5A603EEC"/>
    <w:rsid w:val="5AE87719"/>
    <w:rsid w:val="5B643BE4"/>
    <w:rsid w:val="5BA7C238"/>
    <w:rsid w:val="5D75B340"/>
    <w:rsid w:val="5DDFEA77"/>
    <w:rsid w:val="5E836CBA"/>
    <w:rsid w:val="5E9F0BC3"/>
    <w:rsid w:val="5F4EF14F"/>
    <w:rsid w:val="5FDD01C8"/>
    <w:rsid w:val="5FF0241D"/>
    <w:rsid w:val="60186FAB"/>
    <w:rsid w:val="602A3F89"/>
    <w:rsid w:val="61475367"/>
    <w:rsid w:val="61CF7B72"/>
    <w:rsid w:val="61EF16F1"/>
    <w:rsid w:val="61F33E21"/>
    <w:rsid w:val="637D700A"/>
    <w:rsid w:val="64C1709B"/>
    <w:rsid w:val="64FF4C17"/>
    <w:rsid w:val="651F4B81"/>
    <w:rsid w:val="66765314"/>
    <w:rsid w:val="699825D1"/>
    <w:rsid w:val="6AAD7CD1"/>
    <w:rsid w:val="6B32A0D9"/>
    <w:rsid w:val="6BD70846"/>
    <w:rsid w:val="6C0831B9"/>
    <w:rsid w:val="6C4A7E0A"/>
    <w:rsid w:val="6CC23A77"/>
    <w:rsid w:val="6CDC1854"/>
    <w:rsid w:val="6D7559F4"/>
    <w:rsid w:val="6D8A0FC5"/>
    <w:rsid w:val="6E392628"/>
    <w:rsid w:val="6EF7DEB5"/>
    <w:rsid w:val="6F5C535B"/>
    <w:rsid w:val="6FA26F4F"/>
    <w:rsid w:val="6FA7E4A2"/>
    <w:rsid w:val="6FAC69A6"/>
    <w:rsid w:val="6FE2E3DA"/>
    <w:rsid w:val="6FFECCEC"/>
    <w:rsid w:val="70E70ADA"/>
    <w:rsid w:val="71F7F604"/>
    <w:rsid w:val="72FF97ED"/>
    <w:rsid w:val="733B5E90"/>
    <w:rsid w:val="737F0F6F"/>
    <w:rsid w:val="74AE25A0"/>
    <w:rsid w:val="74C9706D"/>
    <w:rsid w:val="74F3598D"/>
    <w:rsid w:val="756B03A0"/>
    <w:rsid w:val="75BE4138"/>
    <w:rsid w:val="75FF7BAF"/>
    <w:rsid w:val="76870A83"/>
    <w:rsid w:val="76F1D922"/>
    <w:rsid w:val="76FDD1EB"/>
    <w:rsid w:val="770C40D6"/>
    <w:rsid w:val="7717CD9E"/>
    <w:rsid w:val="77546BB6"/>
    <w:rsid w:val="779B0694"/>
    <w:rsid w:val="779F4011"/>
    <w:rsid w:val="77DF27BF"/>
    <w:rsid w:val="77ECE388"/>
    <w:rsid w:val="77F307A3"/>
    <w:rsid w:val="782755F3"/>
    <w:rsid w:val="78EB4E50"/>
    <w:rsid w:val="79402441"/>
    <w:rsid w:val="795418A2"/>
    <w:rsid w:val="799ED605"/>
    <w:rsid w:val="79EFDE99"/>
    <w:rsid w:val="79F9DF15"/>
    <w:rsid w:val="7A7D5BA3"/>
    <w:rsid w:val="7A8566D1"/>
    <w:rsid w:val="7AB72B99"/>
    <w:rsid w:val="7AFE6E3A"/>
    <w:rsid w:val="7B7F0E43"/>
    <w:rsid w:val="7BFEC0F6"/>
    <w:rsid w:val="7CFF04F8"/>
    <w:rsid w:val="7D3C272F"/>
    <w:rsid w:val="7DD32800"/>
    <w:rsid w:val="7DD74305"/>
    <w:rsid w:val="7DEBB73D"/>
    <w:rsid w:val="7DFF6B16"/>
    <w:rsid w:val="7E3B3B5A"/>
    <w:rsid w:val="7E7F6B7D"/>
    <w:rsid w:val="7EFE6459"/>
    <w:rsid w:val="7F3F47EA"/>
    <w:rsid w:val="7F84A328"/>
    <w:rsid w:val="7F9C320E"/>
    <w:rsid w:val="7FB5C1C6"/>
    <w:rsid w:val="7FB5E078"/>
    <w:rsid w:val="7FBB0E84"/>
    <w:rsid w:val="7FD64A8C"/>
    <w:rsid w:val="7FEC7E2E"/>
    <w:rsid w:val="7FEF547D"/>
    <w:rsid w:val="7FFE2D39"/>
    <w:rsid w:val="7FFF193B"/>
    <w:rsid w:val="7FFF1DBD"/>
    <w:rsid w:val="7FFF84BB"/>
    <w:rsid w:val="7FFF9FD8"/>
    <w:rsid w:val="8EB7F486"/>
    <w:rsid w:val="8FFE6FAC"/>
    <w:rsid w:val="93DEDCBB"/>
    <w:rsid w:val="9BEFE835"/>
    <w:rsid w:val="9F7ADED9"/>
    <w:rsid w:val="9FFA7A9C"/>
    <w:rsid w:val="A3E4E683"/>
    <w:rsid w:val="A7FE676B"/>
    <w:rsid w:val="ADBC175A"/>
    <w:rsid w:val="AFE9A1CD"/>
    <w:rsid w:val="B67B5872"/>
    <w:rsid w:val="B9C3E5C0"/>
    <w:rsid w:val="BBE38485"/>
    <w:rsid w:val="BDD50E54"/>
    <w:rsid w:val="BDEF01F9"/>
    <w:rsid w:val="BEFF6A19"/>
    <w:rsid w:val="BF43E608"/>
    <w:rsid w:val="BF70205C"/>
    <w:rsid w:val="BF8ACE4C"/>
    <w:rsid w:val="BFBE937D"/>
    <w:rsid w:val="BFCCCDB9"/>
    <w:rsid w:val="BFD33D5E"/>
    <w:rsid w:val="BFDFBB5C"/>
    <w:rsid w:val="CDCDE3B6"/>
    <w:rsid w:val="CFDBBAEF"/>
    <w:rsid w:val="D32B10C4"/>
    <w:rsid w:val="D7FF3DFB"/>
    <w:rsid w:val="D7FFBF85"/>
    <w:rsid w:val="D8BABBB2"/>
    <w:rsid w:val="DB729E97"/>
    <w:rsid w:val="DDEF590E"/>
    <w:rsid w:val="DDF7C788"/>
    <w:rsid w:val="DDFFF7AD"/>
    <w:rsid w:val="DEFF0D20"/>
    <w:rsid w:val="DFA1CADA"/>
    <w:rsid w:val="DFEEB8A3"/>
    <w:rsid w:val="DFF71DD7"/>
    <w:rsid w:val="E0F997FB"/>
    <w:rsid w:val="E37ED760"/>
    <w:rsid w:val="E59FEC5C"/>
    <w:rsid w:val="E75F46EE"/>
    <w:rsid w:val="E76BD1E4"/>
    <w:rsid w:val="E7D23EE0"/>
    <w:rsid w:val="E7EF0BB0"/>
    <w:rsid w:val="E7FF1A08"/>
    <w:rsid w:val="EBFD2A5F"/>
    <w:rsid w:val="EDFACBA1"/>
    <w:rsid w:val="EEBF4F11"/>
    <w:rsid w:val="EF0F5BD3"/>
    <w:rsid w:val="EF7D3820"/>
    <w:rsid w:val="EFC32B15"/>
    <w:rsid w:val="EFD7B14F"/>
    <w:rsid w:val="EFDDFC37"/>
    <w:rsid w:val="F3BD2B39"/>
    <w:rsid w:val="F3F32FA7"/>
    <w:rsid w:val="F3F76DA7"/>
    <w:rsid w:val="F4DF1B13"/>
    <w:rsid w:val="F5DFFB07"/>
    <w:rsid w:val="F78FA623"/>
    <w:rsid w:val="F7DD171B"/>
    <w:rsid w:val="FABA0E7E"/>
    <w:rsid w:val="FADB7752"/>
    <w:rsid w:val="FBCE7457"/>
    <w:rsid w:val="FBFF097B"/>
    <w:rsid w:val="FC7C5742"/>
    <w:rsid w:val="FD7F48A9"/>
    <w:rsid w:val="FDF9DD7F"/>
    <w:rsid w:val="FDFF8F6B"/>
    <w:rsid w:val="FE73FA98"/>
    <w:rsid w:val="FED70850"/>
    <w:rsid w:val="FEFE9A08"/>
    <w:rsid w:val="FF7F05D9"/>
    <w:rsid w:val="FFA7504C"/>
    <w:rsid w:val="FFAD8314"/>
    <w:rsid w:val="FFBF259F"/>
    <w:rsid w:val="FFE7CF55"/>
    <w:rsid w:val="FFF9228B"/>
    <w:rsid w:val="FFFDCC03"/>
    <w:rsid w:val="FFFF0EC8"/>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iPriority="99"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qFormat/>
    <w:uiPriority w:val="0"/>
    <w:pPr>
      <w:keepNext/>
      <w:keepLines/>
      <w:spacing w:before="340" w:after="330" w:line="576" w:lineRule="auto"/>
      <w:outlineLvl w:val="0"/>
    </w:pPr>
    <w:rPr>
      <w:b/>
      <w:kern w:val="44"/>
      <w:sz w:val="44"/>
    </w:rPr>
  </w:style>
  <w:style w:type="paragraph" w:styleId="3">
    <w:name w:val="heading 2"/>
    <w:basedOn w:val="1"/>
    <w:next w:val="1"/>
    <w:link w:val="21"/>
    <w:unhideWhenUsed/>
    <w:qFormat/>
    <w:uiPriority w:val="0"/>
    <w:pPr>
      <w:keepNext/>
      <w:keepLines/>
      <w:spacing w:before="260" w:after="260" w:line="413" w:lineRule="auto"/>
      <w:outlineLvl w:val="1"/>
    </w:pPr>
    <w:rPr>
      <w:rFonts w:ascii="Arial" w:hAnsi="Arial" w:eastAsia="黑体"/>
      <w:b/>
      <w:sz w:val="32"/>
    </w:rPr>
  </w:style>
  <w:style w:type="paragraph" w:styleId="4">
    <w:name w:val="heading 3"/>
    <w:basedOn w:val="1"/>
    <w:next w:val="1"/>
    <w:link w:val="22"/>
    <w:unhideWhenUsed/>
    <w:qFormat/>
    <w:uiPriority w:val="0"/>
    <w:pPr>
      <w:keepNext/>
      <w:keepLines/>
      <w:spacing w:before="260" w:after="260" w:line="413" w:lineRule="auto"/>
      <w:outlineLvl w:val="2"/>
    </w:pPr>
    <w:rPr>
      <w:b/>
      <w:sz w:val="32"/>
    </w:rPr>
  </w:style>
  <w:style w:type="paragraph" w:styleId="5">
    <w:name w:val="heading 4"/>
    <w:basedOn w:val="1"/>
    <w:next w:val="1"/>
    <w:link w:val="20"/>
    <w:unhideWhenUsed/>
    <w:qFormat/>
    <w:uiPriority w:val="0"/>
    <w:pPr>
      <w:keepNext/>
      <w:keepLines/>
      <w:spacing w:before="280" w:after="290" w:line="372" w:lineRule="auto"/>
      <w:outlineLvl w:val="3"/>
    </w:pPr>
    <w:rPr>
      <w:rFonts w:ascii="Arial" w:hAnsi="Arial" w:eastAsia="黑体"/>
      <w:b/>
      <w:sz w:val="28"/>
    </w:rPr>
  </w:style>
  <w:style w:type="character" w:default="1" w:styleId="14">
    <w:name w:val="Default Paragraph Font"/>
    <w:semiHidden/>
    <w:unhideWhenUsed/>
    <w:qFormat/>
    <w:uiPriority w:val="1"/>
  </w:style>
  <w:style w:type="table" w:default="1" w:styleId="12">
    <w:name w:val="Normal Table"/>
    <w:semiHidden/>
    <w:unhideWhenUsed/>
    <w:qFormat/>
    <w:uiPriority w:val="99"/>
    <w:tblPr>
      <w:tblCellMar>
        <w:top w:w="0" w:type="dxa"/>
        <w:left w:w="108" w:type="dxa"/>
        <w:bottom w:w="0" w:type="dxa"/>
        <w:right w:w="108" w:type="dxa"/>
      </w:tblCellMar>
    </w:tblPr>
  </w:style>
  <w:style w:type="paragraph" w:styleId="6">
    <w:name w:val="toc 3"/>
    <w:basedOn w:val="1"/>
    <w:next w:val="1"/>
    <w:qFormat/>
    <w:uiPriority w:val="39"/>
    <w:pPr>
      <w:ind w:left="840" w:leftChars="400"/>
    </w:pPr>
  </w:style>
  <w:style w:type="paragraph" w:styleId="7">
    <w:name w:val="footer"/>
    <w:basedOn w:val="1"/>
    <w:link w:val="18"/>
    <w:qFormat/>
    <w:uiPriority w:val="0"/>
    <w:pPr>
      <w:tabs>
        <w:tab w:val="center" w:pos="4153"/>
        <w:tab w:val="right" w:pos="8306"/>
      </w:tabs>
      <w:snapToGrid w:val="0"/>
      <w:jc w:val="left"/>
    </w:pPr>
    <w:rPr>
      <w:sz w:val="18"/>
      <w:szCs w:val="18"/>
    </w:rPr>
  </w:style>
  <w:style w:type="paragraph" w:styleId="8">
    <w:name w:val="header"/>
    <w:basedOn w:val="1"/>
    <w:link w:val="17"/>
    <w:qFormat/>
    <w:uiPriority w:val="0"/>
    <w:pPr>
      <w:pBdr>
        <w:bottom w:val="single" w:color="auto" w:sz="6" w:space="1"/>
      </w:pBdr>
      <w:tabs>
        <w:tab w:val="center" w:pos="4153"/>
        <w:tab w:val="right" w:pos="8306"/>
      </w:tabs>
      <w:snapToGrid w:val="0"/>
      <w:jc w:val="center"/>
    </w:pPr>
    <w:rPr>
      <w:sz w:val="18"/>
      <w:szCs w:val="18"/>
    </w:rPr>
  </w:style>
  <w:style w:type="paragraph" w:styleId="9">
    <w:name w:val="toc 1"/>
    <w:basedOn w:val="1"/>
    <w:next w:val="1"/>
    <w:qFormat/>
    <w:uiPriority w:val="39"/>
  </w:style>
  <w:style w:type="paragraph" w:styleId="10">
    <w:name w:val="toc 2"/>
    <w:basedOn w:val="1"/>
    <w:next w:val="1"/>
    <w:qFormat/>
    <w:uiPriority w:val="39"/>
    <w:pPr>
      <w:ind w:left="420" w:leftChars="200"/>
    </w:pPr>
  </w:style>
  <w:style w:type="paragraph" w:styleId="11">
    <w:name w:val="Title"/>
    <w:basedOn w:val="1"/>
    <w:next w:val="1"/>
    <w:link w:val="19"/>
    <w:qFormat/>
    <w:uiPriority w:val="0"/>
    <w:pPr>
      <w:spacing w:before="240" w:after="60"/>
      <w:jc w:val="center"/>
      <w:outlineLvl w:val="0"/>
    </w:pPr>
    <w:rPr>
      <w:rFonts w:asciiTheme="majorHAnsi" w:hAnsiTheme="majorHAnsi" w:eastAsiaTheme="majorEastAsia" w:cstheme="majorBidi"/>
      <w:b/>
      <w:bCs/>
      <w:sz w:val="32"/>
      <w:szCs w:val="32"/>
    </w:rPr>
  </w:style>
  <w:style w:type="table" w:styleId="13">
    <w:name w:val="Table Grid"/>
    <w:basedOn w:val="12"/>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5">
    <w:name w:val="FollowedHyperlink"/>
    <w:basedOn w:val="14"/>
    <w:qFormat/>
    <w:uiPriority w:val="0"/>
    <w:rPr>
      <w:color w:val="954F72" w:themeColor="followedHyperlink"/>
      <w:u w:val="single"/>
      <w14:textFill>
        <w14:solidFill>
          <w14:schemeClr w14:val="folHlink"/>
        </w14:solidFill>
      </w14:textFill>
    </w:rPr>
  </w:style>
  <w:style w:type="character" w:styleId="16">
    <w:name w:val="Hyperlink"/>
    <w:basedOn w:val="14"/>
    <w:unhideWhenUsed/>
    <w:qFormat/>
    <w:uiPriority w:val="99"/>
    <w:rPr>
      <w:color w:val="0000FF"/>
      <w:u w:val="single"/>
    </w:rPr>
  </w:style>
  <w:style w:type="character" w:customStyle="1" w:styleId="17">
    <w:name w:val="页眉 字符"/>
    <w:basedOn w:val="14"/>
    <w:link w:val="8"/>
    <w:qFormat/>
    <w:uiPriority w:val="0"/>
    <w:rPr>
      <w:rFonts w:asciiTheme="minorHAnsi" w:hAnsiTheme="minorHAnsi" w:eastAsiaTheme="minorEastAsia" w:cstheme="minorBidi"/>
      <w:kern w:val="2"/>
      <w:sz w:val="18"/>
      <w:szCs w:val="18"/>
    </w:rPr>
  </w:style>
  <w:style w:type="character" w:customStyle="1" w:styleId="18">
    <w:name w:val="页脚 字符"/>
    <w:basedOn w:val="14"/>
    <w:link w:val="7"/>
    <w:qFormat/>
    <w:uiPriority w:val="0"/>
    <w:rPr>
      <w:rFonts w:asciiTheme="minorHAnsi" w:hAnsiTheme="minorHAnsi" w:eastAsiaTheme="minorEastAsia" w:cstheme="minorBidi"/>
      <w:kern w:val="2"/>
      <w:sz w:val="18"/>
      <w:szCs w:val="18"/>
    </w:rPr>
  </w:style>
  <w:style w:type="character" w:customStyle="1" w:styleId="19">
    <w:name w:val="标题 字符"/>
    <w:basedOn w:val="14"/>
    <w:link w:val="11"/>
    <w:qFormat/>
    <w:uiPriority w:val="0"/>
    <w:rPr>
      <w:rFonts w:asciiTheme="majorHAnsi" w:hAnsiTheme="majorHAnsi" w:eastAsiaTheme="majorEastAsia" w:cstheme="majorBidi"/>
      <w:b/>
      <w:bCs/>
      <w:kern w:val="2"/>
      <w:sz w:val="32"/>
      <w:szCs w:val="32"/>
    </w:rPr>
  </w:style>
  <w:style w:type="character" w:customStyle="1" w:styleId="20">
    <w:name w:val="标题 4 字符"/>
    <w:basedOn w:val="14"/>
    <w:link w:val="5"/>
    <w:qFormat/>
    <w:uiPriority w:val="0"/>
    <w:rPr>
      <w:rFonts w:ascii="Arial" w:hAnsi="Arial" w:eastAsia="黑体" w:cstheme="minorBidi"/>
      <w:b/>
      <w:kern w:val="2"/>
      <w:sz w:val="28"/>
      <w:szCs w:val="24"/>
    </w:rPr>
  </w:style>
  <w:style w:type="character" w:customStyle="1" w:styleId="21">
    <w:name w:val="标题 2 字符"/>
    <w:basedOn w:val="14"/>
    <w:link w:val="3"/>
    <w:qFormat/>
    <w:uiPriority w:val="0"/>
    <w:rPr>
      <w:rFonts w:ascii="Arial" w:hAnsi="Arial" w:eastAsia="黑体" w:cstheme="minorBidi"/>
      <w:b/>
      <w:kern w:val="2"/>
      <w:sz w:val="32"/>
      <w:szCs w:val="24"/>
    </w:rPr>
  </w:style>
  <w:style w:type="character" w:customStyle="1" w:styleId="22">
    <w:name w:val="标题 3 字符"/>
    <w:basedOn w:val="14"/>
    <w:link w:val="4"/>
    <w:qFormat/>
    <w:uiPriority w:val="0"/>
    <w:rPr>
      <w:rFonts w:asciiTheme="minorHAnsi" w:hAnsiTheme="minorHAnsi" w:eastAsiaTheme="minorEastAsia" w:cstheme="minorBidi"/>
      <w:b/>
      <w:kern w:val="2"/>
      <w:sz w:val="32"/>
      <w:szCs w:val="24"/>
    </w:rPr>
  </w:style>
</w:styles>
</file>

<file path=word/_rels/document.xml.rels><?xml version="1.0" encoding="UTF-8" standalone="yes"?>
<Relationships xmlns="http://schemas.openxmlformats.org/package/2006/relationships"><Relationship Id="rId99" Type="http://schemas.openxmlformats.org/officeDocument/2006/relationships/image" Target="media/image84.png"/><Relationship Id="rId98" Type="http://schemas.openxmlformats.org/officeDocument/2006/relationships/image" Target="media/image83.png"/><Relationship Id="rId97" Type="http://schemas.openxmlformats.org/officeDocument/2006/relationships/image" Target="media/image82.png"/><Relationship Id="rId96" Type="http://schemas.openxmlformats.org/officeDocument/2006/relationships/image" Target="media/image81.png"/><Relationship Id="rId95" Type="http://schemas.openxmlformats.org/officeDocument/2006/relationships/image" Target="media/image80.png"/><Relationship Id="rId94" Type="http://schemas.openxmlformats.org/officeDocument/2006/relationships/image" Target="media/image79.png"/><Relationship Id="rId93" Type="http://schemas.openxmlformats.org/officeDocument/2006/relationships/image" Target="media/image78.png"/><Relationship Id="rId92" Type="http://schemas.openxmlformats.org/officeDocument/2006/relationships/image" Target="media/image77.png"/><Relationship Id="rId91" Type="http://schemas.openxmlformats.org/officeDocument/2006/relationships/image" Target="media/image76.png"/><Relationship Id="rId90" Type="http://schemas.openxmlformats.org/officeDocument/2006/relationships/image" Target="media/image75.png"/><Relationship Id="rId9" Type="http://schemas.openxmlformats.org/officeDocument/2006/relationships/header" Target="header4.xml"/><Relationship Id="rId89" Type="http://schemas.openxmlformats.org/officeDocument/2006/relationships/image" Target="media/image74.png"/><Relationship Id="rId88" Type="http://schemas.openxmlformats.org/officeDocument/2006/relationships/image" Target="media/image73.png"/><Relationship Id="rId87" Type="http://schemas.openxmlformats.org/officeDocument/2006/relationships/image" Target="media/image72.png"/><Relationship Id="rId86" Type="http://schemas.openxmlformats.org/officeDocument/2006/relationships/image" Target="media/image71.png"/><Relationship Id="rId85" Type="http://schemas.openxmlformats.org/officeDocument/2006/relationships/image" Target="media/image70.png"/><Relationship Id="rId84" Type="http://schemas.openxmlformats.org/officeDocument/2006/relationships/image" Target="media/image69.png"/><Relationship Id="rId83" Type="http://schemas.openxmlformats.org/officeDocument/2006/relationships/image" Target="media/image68.png"/><Relationship Id="rId82" Type="http://schemas.openxmlformats.org/officeDocument/2006/relationships/image" Target="media/image67.png"/><Relationship Id="rId81" Type="http://schemas.openxmlformats.org/officeDocument/2006/relationships/image" Target="media/image66.png"/><Relationship Id="rId80" Type="http://schemas.openxmlformats.org/officeDocument/2006/relationships/image" Target="media/image65.png"/><Relationship Id="rId8" Type="http://schemas.openxmlformats.org/officeDocument/2006/relationships/footer" Target="footer3.xml"/><Relationship Id="rId79" Type="http://schemas.openxmlformats.org/officeDocument/2006/relationships/image" Target="media/image64.png"/><Relationship Id="rId78" Type="http://schemas.openxmlformats.org/officeDocument/2006/relationships/image" Target="media/image63.png"/><Relationship Id="rId77" Type="http://schemas.openxmlformats.org/officeDocument/2006/relationships/image" Target="media/image62.png"/><Relationship Id="rId76" Type="http://schemas.openxmlformats.org/officeDocument/2006/relationships/image" Target="media/image61.png"/><Relationship Id="rId75" Type="http://schemas.openxmlformats.org/officeDocument/2006/relationships/image" Target="media/image60.png"/><Relationship Id="rId74" Type="http://schemas.openxmlformats.org/officeDocument/2006/relationships/image" Target="media/image59.png"/><Relationship Id="rId73" Type="http://schemas.openxmlformats.org/officeDocument/2006/relationships/image" Target="media/image58.png"/><Relationship Id="rId72" Type="http://schemas.openxmlformats.org/officeDocument/2006/relationships/image" Target="media/image57.png"/><Relationship Id="rId71" Type="http://schemas.openxmlformats.org/officeDocument/2006/relationships/image" Target="media/image56.png"/><Relationship Id="rId70" Type="http://schemas.openxmlformats.org/officeDocument/2006/relationships/image" Target="media/image55.png"/><Relationship Id="rId7" Type="http://schemas.openxmlformats.org/officeDocument/2006/relationships/footer" Target="footer2.xml"/><Relationship Id="rId69" Type="http://schemas.openxmlformats.org/officeDocument/2006/relationships/image" Target="media/image54.png"/><Relationship Id="rId68" Type="http://schemas.openxmlformats.org/officeDocument/2006/relationships/image" Target="media/image53.png"/><Relationship Id="rId67" Type="http://schemas.openxmlformats.org/officeDocument/2006/relationships/image" Target="media/image52.png"/><Relationship Id="rId66" Type="http://schemas.openxmlformats.org/officeDocument/2006/relationships/image" Target="media/image51.png"/><Relationship Id="rId65" Type="http://schemas.openxmlformats.org/officeDocument/2006/relationships/image" Target="media/image50.png"/><Relationship Id="rId64" Type="http://schemas.openxmlformats.org/officeDocument/2006/relationships/image" Target="media/image49.png"/><Relationship Id="rId63" Type="http://schemas.openxmlformats.org/officeDocument/2006/relationships/image" Target="media/image48.png"/><Relationship Id="rId62" Type="http://schemas.openxmlformats.org/officeDocument/2006/relationships/image" Target="media/image47.png"/><Relationship Id="rId61" Type="http://schemas.openxmlformats.org/officeDocument/2006/relationships/image" Target="media/image46.png"/><Relationship Id="rId60" Type="http://schemas.openxmlformats.org/officeDocument/2006/relationships/image" Target="media/image45.png"/><Relationship Id="rId6" Type="http://schemas.openxmlformats.org/officeDocument/2006/relationships/footer" Target="footer1.xml"/><Relationship Id="rId59" Type="http://schemas.openxmlformats.org/officeDocument/2006/relationships/image" Target="media/image44.png"/><Relationship Id="rId58" Type="http://schemas.openxmlformats.org/officeDocument/2006/relationships/image" Target="media/image43.png"/><Relationship Id="rId57" Type="http://schemas.openxmlformats.org/officeDocument/2006/relationships/image" Target="media/image42.png"/><Relationship Id="rId56" Type="http://schemas.openxmlformats.org/officeDocument/2006/relationships/image" Target="media/image41.png"/><Relationship Id="rId55" Type="http://schemas.openxmlformats.org/officeDocument/2006/relationships/image" Target="media/image40.png"/><Relationship Id="rId54" Type="http://schemas.openxmlformats.org/officeDocument/2006/relationships/image" Target="media/image39.png"/><Relationship Id="rId53" Type="http://schemas.openxmlformats.org/officeDocument/2006/relationships/image" Target="media/image38.png"/><Relationship Id="rId52" Type="http://schemas.openxmlformats.org/officeDocument/2006/relationships/image" Target="media/image37.png"/><Relationship Id="rId51" Type="http://schemas.openxmlformats.org/officeDocument/2006/relationships/image" Target="media/image36.png"/><Relationship Id="rId50" Type="http://schemas.openxmlformats.org/officeDocument/2006/relationships/image" Target="media/image35.png"/><Relationship Id="rId5" Type="http://schemas.openxmlformats.org/officeDocument/2006/relationships/header" Target="header3.xml"/><Relationship Id="rId49" Type="http://schemas.openxmlformats.org/officeDocument/2006/relationships/image" Target="media/image34.png"/><Relationship Id="rId48" Type="http://schemas.openxmlformats.org/officeDocument/2006/relationships/image" Target="media/image33.png"/><Relationship Id="rId47" Type="http://schemas.openxmlformats.org/officeDocument/2006/relationships/image" Target="media/image32.png"/><Relationship Id="rId46" Type="http://schemas.openxmlformats.org/officeDocument/2006/relationships/image" Target="media/image31.png"/><Relationship Id="rId45" Type="http://schemas.openxmlformats.org/officeDocument/2006/relationships/image" Target="media/image30.png"/><Relationship Id="rId44" Type="http://schemas.openxmlformats.org/officeDocument/2006/relationships/image" Target="media/image29.png"/><Relationship Id="rId43" Type="http://schemas.openxmlformats.org/officeDocument/2006/relationships/image" Target="media/image28.png"/><Relationship Id="rId42" Type="http://schemas.openxmlformats.org/officeDocument/2006/relationships/image" Target="media/image27.png"/><Relationship Id="rId41" Type="http://schemas.openxmlformats.org/officeDocument/2006/relationships/image" Target="media/image26.png"/><Relationship Id="rId40" Type="http://schemas.openxmlformats.org/officeDocument/2006/relationships/image" Target="media/image25.png"/><Relationship Id="rId4" Type="http://schemas.openxmlformats.org/officeDocument/2006/relationships/header" Target="header2.xml"/><Relationship Id="rId39" Type="http://schemas.openxmlformats.org/officeDocument/2006/relationships/image" Target="media/image24.png"/><Relationship Id="rId38" Type="http://schemas.openxmlformats.org/officeDocument/2006/relationships/image" Target="media/image23.png"/><Relationship Id="rId37" Type="http://schemas.openxmlformats.org/officeDocument/2006/relationships/image" Target="media/image22.png"/><Relationship Id="rId36" Type="http://schemas.openxmlformats.org/officeDocument/2006/relationships/image" Target="media/image21.png"/><Relationship Id="rId35" Type="http://schemas.openxmlformats.org/officeDocument/2006/relationships/image" Target="media/image20.png"/><Relationship Id="rId34" Type="http://schemas.openxmlformats.org/officeDocument/2006/relationships/image" Target="media/image19.png"/><Relationship Id="rId33" Type="http://schemas.openxmlformats.org/officeDocument/2006/relationships/image" Target="media/image18.png"/><Relationship Id="rId32" Type="http://schemas.openxmlformats.org/officeDocument/2006/relationships/image" Target="media/image17.png"/><Relationship Id="rId31" Type="http://schemas.openxmlformats.org/officeDocument/2006/relationships/image" Target="media/image16.png"/><Relationship Id="rId30" Type="http://schemas.openxmlformats.org/officeDocument/2006/relationships/image" Target="media/image15.png"/><Relationship Id="rId3" Type="http://schemas.openxmlformats.org/officeDocument/2006/relationships/header" Target="header1.xml"/><Relationship Id="rId29" Type="http://schemas.openxmlformats.org/officeDocument/2006/relationships/image" Target="media/image14.png"/><Relationship Id="rId28" Type="http://schemas.openxmlformats.org/officeDocument/2006/relationships/image" Target="media/image13.png"/><Relationship Id="rId27" Type="http://schemas.openxmlformats.org/officeDocument/2006/relationships/image" Target="media/image12.png"/><Relationship Id="rId26" Type="http://schemas.openxmlformats.org/officeDocument/2006/relationships/image" Target="media/image11.png"/><Relationship Id="rId25" Type="http://schemas.openxmlformats.org/officeDocument/2006/relationships/image" Target="media/image10.png"/><Relationship Id="rId24" Type="http://schemas.openxmlformats.org/officeDocument/2006/relationships/image" Target="media/image9.png"/><Relationship Id="rId23" Type="http://schemas.openxmlformats.org/officeDocument/2006/relationships/image" Target="media/image8.png"/><Relationship Id="rId22" Type="http://schemas.openxmlformats.org/officeDocument/2006/relationships/image" Target="media/image7.png"/><Relationship Id="rId21" Type="http://schemas.openxmlformats.org/officeDocument/2006/relationships/image" Target="media/image6.png"/><Relationship Id="rId20" Type="http://schemas.openxmlformats.org/officeDocument/2006/relationships/image" Target="media/image5.png"/><Relationship Id="rId2" Type="http://schemas.openxmlformats.org/officeDocument/2006/relationships/settings" Target="settings.xml"/><Relationship Id="rId19" Type="http://schemas.openxmlformats.org/officeDocument/2006/relationships/image" Target="media/image4.png"/><Relationship Id="rId18" Type="http://schemas.openxmlformats.org/officeDocument/2006/relationships/image" Target="media/image3.png"/><Relationship Id="rId17" Type="http://schemas.openxmlformats.org/officeDocument/2006/relationships/theme" Target="theme/theme1.xml"/><Relationship Id="rId16" Type="http://schemas.openxmlformats.org/officeDocument/2006/relationships/footer" Target="footer5.xml"/><Relationship Id="rId15" Type="http://schemas.openxmlformats.org/officeDocument/2006/relationships/header" Target="header9.xml"/><Relationship Id="rId14" Type="http://schemas.openxmlformats.org/officeDocument/2006/relationships/header" Target="header8.xml"/><Relationship Id="rId13" Type="http://schemas.openxmlformats.org/officeDocument/2006/relationships/header" Target="header7.xml"/><Relationship Id="rId12" Type="http://schemas.openxmlformats.org/officeDocument/2006/relationships/footer" Target="footer4.xml"/><Relationship Id="rId119" Type="http://schemas.openxmlformats.org/officeDocument/2006/relationships/fontTable" Target="fontTable.xml"/><Relationship Id="rId118" Type="http://schemas.openxmlformats.org/officeDocument/2006/relationships/numbering" Target="numbering.xml"/><Relationship Id="rId117" Type="http://schemas.openxmlformats.org/officeDocument/2006/relationships/customXml" Target="../customXml/item1.xml"/><Relationship Id="rId116" Type="http://schemas.openxmlformats.org/officeDocument/2006/relationships/image" Target="media/image101.png"/><Relationship Id="rId115" Type="http://schemas.openxmlformats.org/officeDocument/2006/relationships/image" Target="media/image100.png"/><Relationship Id="rId114" Type="http://schemas.openxmlformats.org/officeDocument/2006/relationships/image" Target="media/image99.png"/><Relationship Id="rId113" Type="http://schemas.openxmlformats.org/officeDocument/2006/relationships/image" Target="media/image98.png"/><Relationship Id="rId112" Type="http://schemas.openxmlformats.org/officeDocument/2006/relationships/image" Target="media/image97.png"/><Relationship Id="rId111" Type="http://schemas.openxmlformats.org/officeDocument/2006/relationships/image" Target="media/image96.png"/><Relationship Id="rId110" Type="http://schemas.openxmlformats.org/officeDocument/2006/relationships/image" Target="media/image95.png"/><Relationship Id="rId11" Type="http://schemas.openxmlformats.org/officeDocument/2006/relationships/header" Target="header6.xml"/><Relationship Id="rId109" Type="http://schemas.openxmlformats.org/officeDocument/2006/relationships/image" Target="media/image94.png"/><Relationship Id="rId108" Type="http://schemas.openxmlformats.org/officeDocument/2006/relationships/image" Target="media/image93.png"/><Relationship Id="rId107" Type="http://schemas.openxmlformats.org/officeDocument/2006/relationships/image" Target="media/image92.png"/><Relationship Id="rId106" Type="http://schemas.openxmlformats.org/officeDocument/2006/relationships/image" Target="media/image91.png"/><Relationship Id="rId105" Type="http://schemas.openxmlformats.org/officeDocument/2006/relationships/image" Target="media/image90.png"/><Relationship Id="rId104" Type="http://schemas.openxmlformats.org/officeDocument/2006/relationships/image" Target="media/image89.png"/><Relationship Id="rId103" Type="http://schemas.openxmlformats.org/officeDocument/2006/relationships/image" Target="media/image88.png"/><Relationship Id="rId102" Type="http://schemas.openxmlformats.org/officeDocument/2006/relationships/image" Target="media/image87.png"/><Relationship Id="rId101" Type="http://schemas.openxmlformats.org/officeDocument/2006/relationships/image" Target="media/image86.png"/><Relationship Id="rId100" Type="http://schemas.openxmlformats.org/officeDocument/2006/relationships/image" Target="media/image85.png"/><Relationship Id="rId10" Type="http://schemas.openxmlformats.org/officeDocument/2006/relationships/header" Target="header5.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2.png"/></Relationships>
</file>

<file path=word/_rels/header7.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Pages>59</Pages>
  <Words>2728</Words>
  <Characters>15552</Characters>
  <Lines>129</Lines>
  <Paragraphs>36</Paragraphs>
  <TotalTime>5</TotalTime>
  <ScaleCrop>false</ScaleCrop>
  <LinksUpToDate>false</LinksUpToDate>
  <CharactersWithSpaces>18244</CharactersWithSpaces>
  <Application>WPS Office WWO_base_provider_20221031101348-1857be321c</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2014-10-31T20:08:00Z</dcterms:created>
  <dc:creator>Administrator</dc:creator>
  <cp:lastModifiedBy>痴痴</cp:lastModifiedBy>
  <dcterms:modified xsi:type="dcterms:W3CDTF">2024-04-12T18:03:35Z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2052-0.0.0.0</vt:lpwstr>
  </property>
  <property fmtid="{D5CDD505-2E9C-101B-9397-08002B2CF9AE}" pid="3" name="ICV">
    <vt:lpwstr>BA415682E2C04CD0B008D1F26EDAA994_13</vt:lpwstr>
  </property>
</Properties>
</file>